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E9" w:rsidRDefault="005346E9" w:rsidP="005346E9">
      <w:pPr>
        <w:spacing w:line="360" w:lineRule="auto"/>
        <w:ind w:left="-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noProof/>
          <w:kern w:val="32"/>
        </w:rPr>
        <w:drawing>
          <wp:inline distT="0" distB="0" distL="0" distR="0">
            <wp:extent cx="6400800" cy="713740"/>
            <wp:effectExtent l="19050" t="0" r="0" b="0"/>
            <wp:docPr id="1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E9" w:rsidRPr="0055354D" w:rsidRDefault="005346E9" w:rsidP="005346E9">
      <w:pPr>
        <w:pStyle w:val="Style1"/>
        <w:widowControl/>
        <w:spacing w:before="72"/>
        <w:ind w:left="6804" w:right="-143"/>
        <w:jc w:val="right"/>
        <w:rPr>
          <w:rStyle w:val="FontStyle12"/>
          <w:rFonts w:ascii="Times New Roman" w:hAnsi="Times New Roman" w:cs="Times New Roman"/>
          <w:b w:val="0"/>
          <w:sz w:val="22"/>
          <w:szCs w:val="22"/>
        </w:rPr>
      </w:pPr>
      <w:r w:rsidRPr="0055354D">
        <w:rPr>
          <w:rStyle w:val="FontStyle12"/>
          <w:rFonts w:ascii="Times New Roman" w:hAnsi="Times New Roman" w:cs="Times New Roman"/>
          <w:b w:val="0"/>
          <w:sz w:val="22"/>
          <w:szCs w:val="22"/>
        </w:rPr>
        <w:t xml:space="preserve">Утверждаю </w:t>
      </w:r>
    </w:p>
    <w:p w:rsidR="005346E9" w:rsidRPr="0055354D" w:rsidRDefault="005346E9" w:rsidP="005346E9">
      <w:pPr>
        <w:pStyle w:val="Style1"/>
        <w:widowControl/>
        <w:spacing w:before="72"/>
        <w:ind w:left="6804" w:right="-143"/>
        <w:jc w:val="right"/>
        <w:rPr>
          <w:rStyle w:val="FontStyle12"/>
          <w:rFonts w:ascii="Times New Roman" w:hAnsi="Times New Roman" w:cs="Times New Roman"/>
          <w:b w:val="0"/>
          <w:sz w:val="22"/>
          <w:szCs w:val="22"/>
        </w:rPr>
      </w:pPr>
      <w:r w:rsidRPr="0055354D">
        <w:rPr>
          <w:rStyle w:val="FontStyle12"/>
          <w:rFonts w:ascii="Times New Roman" w:hAnsi="Times New Roman" w:cs="Times New Roman"/>
          <w:b w:val="0"/>
          <w:sz w:val="22"/>
          <w:szCs w:val="22"/>
        </w:rPr>
        <w:t>______________________</w:t>
      </w:r>
    </w:p>
    <w:p w:rsidR="005346E9" w:rsidRPr="0055354D" w:rsidRDefault="005346E9" w:rsidP="005346E9">
      <w:pPr>
        <w:pStyle w:val="Style1"/>
        <w:widowControl/>
        <w:spacing w:before="72"/>
        <w:ind w:left="6804" w:right="-143"/>
        <w:jc w:val="right"/>
        <w:rPr>
          <w:rStyle w:val="FontStyle12"/>
          <w:rFonts w:ascii="Times New Roman" w:hAnsi="Times New Roman" w:cs="Times New Roman"/>
          <w:b w:val="0"/>
          <w:sz w:val="22"/>
          <w:szCs w:val="22"/>
        </w:rPr>
      </w:pPr>
      <w:r w:rsidRPr="0055354D">
        <w:rPr>
          <w:rStyle w:val="FontStyle12"/>
          <w:rFonts w:ascii="Times New Roman" w:hAnsi="Times New Roman" w:cs="Times New Roman"/>
          <w:b w:val="0"/>
          <w:sz w:val="22"/>
          <w:szCs w:val="22"/>
        </w:rPr>
        <w:t>Заместитель генерального директора Совцов Л.А.</w:t>
      </w:r>
    </w:p>
    <w:p w:rsidR="005346E9" w:rsidRDefault="005346E9"/>
    <w:p w:rsidR="005346E9" w:rsidRPr="005346E9" w:rsidRDefault="005346E9" w:rsidP="005346E9"/>
    <w:p w:rsidR="005346E9" w:rsidRDefault="005346E9" w:rsidP="00AC5759">
      <w:pPr>
        <w:jc w:val="center"/>
      </w:pPr>
    </w:p>
    <w:p w:rsidR="005346E9" w:rsidRPr="00AC5759" w:rsidRDefault="008A0291" w:rsidP="00AC5759">
      <w:pPr>
        <w:tabs>
          <w:tab w:val="left" w:pos="1427"/>
        </w:tabs>
        <w:jc w:val="center"/>
        <w:rPr>
          <w:sz w:val="48"/>
          <w:szCs w:val="48"/>
        </w:rPr>
      </w:pPr>
      <w:r w:rsidRPr="00AC5759">
        <w:rPr>
          <w:rStyle w:val="FontStyle12"/>
          <w:rFonts w:ascii="Times New Roman" w:hAnsi="Times New Roman" w:cs="Times New Roman"/>
          <w:sz w:val="48"/>
          <w:szCs w:val="48"/>
        </w:rPr>
        <w:t>Регламент</w:t>
      </w:r>
      <w:r w:rsidR="00456A1B" w:rsidRPr="00AC5759">
        <w:rPr>
          <w:rStyle w:val="FontStyle12"/>
          <w:rFonts w:ascii="Times New Roman" w:hAnsi="Times New Roman" w:cs="Times New Roman"/>
          <w:sz w:val="48"/>
          <w:szCs w:val="48"/>
        </w:rPr>
        <w:t xml:space="preserve"> по организации и проведению программы </w:t>
      </w:r>
      <w:r w:rsidR="00D37464" w:rsidRPr="00AC5759">
        <w:rPr>
          <w:rStyle w:val="FontStyle12"/>
          <w:rFonts w:ascii="Times New Roman" w:hAnsi="Times New Roman" w:cs="Times New Roman"/>
          <w:sz w:val="48"/>
          <w:szCs w:val="48"/>
        </w:rPr>
        <w:t>«</w:t>
      </w:r>
      <w:r w:rsidR="00456A1B" w:rsidRPr="00AC5759">
        <w:rPr>
          <w:rStyle w:val="FontStyle12"/>
          <w:rFonts w:ascii="Times New Roman" w:hAnsi="Times New Roman" w:cs="Times New Roman"/>
          <w:sz w:val="48"/>
          <w:szCs w:val="48"/>
        </w:rPr>
        <w:t>УМНИК</w:t>
      </w:r>
      <w:r w:rsidR="00D37464" w:rsidRPr="00AC5759">
        <w:rPr>
          <w:rStyle w:val="FontStyle12"/>
          <w:rFonts w:ascii="Times New Roman" w:hAnsi="Times New Roman" w:cs="Times New Roman"/>
          <w:sz w:val="48"/>
          <w:szCs w:val="48"/>
        </w:rPr>
        <w:t>»</w:t>
      </w:r>
    </w:p>
    <w:p w:rsidR="005346E9" w:rsidRPr="005346E9" w:rsidRDefault="005346E9" w:rsidP="005346E9"/>
    <w:p w:rsidR="005346E9" w:rsidRPr="005346E9" w:rsidRDefault="005346E9" w:rsidP="005346E9"/>
    <w:p w:rsidR="005346E9" w:rsidRPr="005346E9" w:rsidRDefault="005346E9" w:rsidP="005346E9"/>
    <w:p w:rsidR="005346E9" w:rsidRDefault="005346E9" w:rsidP="005346E9"/>
    <w:p w:rsidR="005346E9" w:rsidRDefault="005346E9" w:rsidP="005346E9"/>
    <w:p w:rsidR="005346E9" w:rsidRPr="00AC3087" w:rsidRDefault="005346E9" w:rsidP="005346E9">
      <w:pPr>
        <w:rPr>
          <w:rFonts w:ascii="Times New Roman" w:hAnsi="Times New Roman"/>
        </w:rPr>
      </w:pPr>
    </w:p>
    <w:p w:rsidR="00C61CC1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 w:rsidRPr="00AC3087">
        <w:rPr>
          <w:rFonts w:ascii="Times New Roman" w:hAnsi="Times New Roman"/>
        </w:rPr>
        <w:tab/>
      </w:r>
      <w:r w:rsidR="008A0291" w:rsidRPr="00AC3087">
        <w:rPr>
          <w:rFonts w:ascii="Times New Roman" w:hAnsi="Times New Roman"/>
          <w:b/>
          <w:i/>
        </w:rPr>
        <w:t>Подготовле</w:t>
      </w:r>
      <w:r w:rsidR="008A0291">
        <w:rPr>
          <w:rFonts w:ascii="Times New Roman" w:hAnsi="Times New Roman"/>
          <w:b/>
          <w:i/>
        </w:rPr>
        <w:t>но</w:t>
      </w:r>
    </w:p>
    <w:p w:rsidR="008A0291" w:rsidRPr="00AC3087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Группой организации программы «УМНИК»</w:t>
      </w:r>
    </w:p>
    <w:p w:rsidR="005346E9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8A0291" w:rsidRDefault="008A0291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Default="005346E9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AC3087" w:rsidRDefault="00AC3087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AC3087" w:rsidRDefault="00AC3087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AC3087" w:rsidRDefault="00AC3087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D7B38" w:rsidRPr="00AC3087" w:rsidRDefault="005D7B38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D7B38" w:rsidRPr="00AC3087" w:rsidRDefault="005D7B38" w:rsidP="005346E9">
      <w:pPr>
        <w:tabs>
          <w:tab w:val="left" w:pos="7167"/>
        </w:tabs>
        <w:spacing w:after="0" w:line="240" w:lineRule="auto"/>
        <w:jc w:val="right"/>
        <w:rPr>
          <w:rFonts w:ascii="Times New Roman" w:hAnsi="Times New Roman"/>
        </w:rPr>
      </w:pPr>
    </w:p>
    <w:p w:rsidR="005346E9" w:rsidRPr="00AC3087" w:rsidRDefault="005346E9" w:rsidP="005346E9">
      <w:pPr>
        <w:tabs>
          <w:tab w:val="left" w:pos="7167"/>
        </w:tabs>
        <w:spacing w:after="0" w:line="240" w:lineRule="auto"/>
        <w:jc w:val="center"/>
        <w:rPr>
          <w:rFonts w:ascii="Times New Roman" w:hAnsi="Times New Roman"/>
        </w:rPr>
      </w:pPr>
      <w:r w:rsidRPr="00AC3087">
        <w:rPr>
          <w:rFonts w:ascii="Times New Roman" w:hAnsi="Times New Roman"/>
        </w:rPr>
        <w:t>Москва 2012 г.</w:t>
      </w:r>
    </w:p>
    <w:p w:rsidR="006E1725" w:rsidRDefault="006E1725" w:rsidP="00C433FC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 w:cs="Times New Roman"/>
        </w:rPr>
      </w:pPr>
    </w:p>
    <w:p w:rsidR="00C433FC" w:rsidRDefault="006E1725" w:rsidP="00C433FC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СОДЕРЖАНИЕ</w:t>
      </w:r>
    </w:p>
    <w:p w:rsidR="008A0291" w:rsidRDefault="008A0291" w:rsidP="00C433FC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 w:cs="Times New Roman"/>
        </w:rPr>
      </w:pPr>
    </w:p>
    <w:p w:rsidR="00C433FC" w:rsidRPr="00194B2D" w:rsidRDefault="00976FD8" w:rsidP="00AB6B37">
      <w:pPr>
        <w:pStyle w:val="Style1"/>
        <w:widowControl/>
        <w:spacing w:line="360" w:lineRule="auto"/>
        <w:ind w:right="-1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</w:t>
      </w:r>
      <w:r w:rsidR="00451D74" w:rsidRPr="00194B2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EC71F6">
        <w:rPr>
          <w:rStyle w:val="FontStyle12"/>
          <w:rFonts w:ascii="Times New Roman" w:hAnsi="Times New Roman" w:cs="Times New Roman"/>
          <w:sz w:val="24"/>
          <w:szCs w:val="24"/>
        </w:rPr>
        <w:t xml:space="preserve">Организация финального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мероприятия</w:t>
      </w:r>
      <w:r w:rsidR="00AB6B37" w:rsidRP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………………..</w:t>
      </w:r>
      <w:r w:rsidR="00AB6B37" w:rsidRP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……………………………3</w:t>
      </w:r>
    </w:p>
    <w:p w:rsidR="00B72630" w:rsidRPr="00B72630" w:rsidRDefault="00194B2D" w:rsidP="002F1076">
      <w:pPr>
        <w:pStyle w:val="Style1"/>
        <w:widowControl/>
        <w:tabs>
          <w:tab w:val="left" w:pos="284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8A0291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Регламент</w:t>
      </w:r>
      <w:r w:rsidR="00B72630" w:rsidRPr="00B7263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 подготовке финального мероприятия по программе «УМНИК»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……………….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…….4</w:t>
      </w:r>
    </w:p>
    <w:p w:rsidR="004A1882" w:rsidRDefault="00194B2D" w:rsidP="002F1076">
      <w:pPr>
        <w:pStyle w:val="Style1"/>
        <w:widowControl/>
        <w:tabs>
          <w:tab w:val="left" w:pos="284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4A1882" w:rsidRPr="004A1882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Рекомендации по представлению инновационного проекта</w:t>
      </w:r>
      <w:r w:rsidR="004A1882" w:rsidRPr="004A188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A1882" w:rsidRPr="004A1882">
        <w:rPr>
          <w:rStyle w:val="FontStyle12"/>
          <w:rFonts w:ascii="Times New Roman" w:hAnsi="Times New Roman"/>
          <w:b w:val="0"/>
          <w:sz w:val="24"/>
          <w:szCs w:val="24"/>
        </w:rPr>
        <w:t xml:space="preserve">на финальном </w:t>
      </w:r>
      <w:r w:rsidR="00976FD8">
        <w:rPr>
          <w:rStyle w:val="FontStyle12"/>
          <w:rFonts w:ascii="Times New Roman" w:hAnsi="Times New Roman"/>
          <w:b w:val="0"/>
          <w:sz w:val="24"/>
          <w:szCs w:val="24"/>
        </w:rPr>
        <w:t xml:space="preserve">мероприятии по </w:t>
      </w:r>
      <w:r w:rsidR="004A1882" w:rsidRPr="004A1882">
        <w:rPr>
          <w:rStyle w:val="FontStyle12"/>
          <w:rFonts w:ascii="Times New Roman" w:hAnsi="Times New Roman"/>
          <w:b w:val="0"/>
          <w:sz w:val="24"/>
          <w:szCs w:val="24"/>
        </w:rPr>
        <w:t xml:space="preserve"> </w:t>
      </w:r>
      <w:r w:rsidR="00EB43A9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программ</w:t>
      </w:r>
      <w:r w:rsidR="00976FD8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="004A1882" w:rsidRPr="004A188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«УМНИК»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………………………………………………………………….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…….6</w:t>
      </w:r>
    </w:p>
    <w:p w:rsidR="00194B2D" w:rsidRPr="00D47A8A" w:rsidRDefault="00194B2D" w:rsidP="002F1076">
      <w:pPr>
        <w:pStyle w:val="Style1"/>
        <w:widowControl/>
        <w:tabs>
          <w:tab w:val="left" w:pos="284"/>
        </w:tabs>
        <w:spacing w:line="360" w:lineRule="auto"/>
        <w:ind w:right="-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8A0291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Регламент</w:t>
      </w:r>
      <w:r w:rsidR="00B72630" w:rsidRPr="00B7263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 переходу победителей программы «УМНИК» на 2-й год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….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………..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8</w:t>
      </w:r>
    </w:p>
    <w:p w:rsidR="00451D74" w:rsidRPr="00194B2D" w:rsidRDefault="00976FD8" w:rsidP="002F1076">
      <w:pPr>
        <w:pStyle w:val="Style1"/>
        <w:widowControl/>
        <w:tabs>
          <w:tab w:val="left" w:pos="9781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II</w:t>
      </w:r>
      <w:r w:rsidR="00451D74" w:rsidRPr="00194B2D">
        <w:rPr>
          <w:rStyle w:val="FontStyle12"/>
          <w:rFonts w:ascii="Times New Roman" w:hAnsi="Times New Roman" w:cs="Times New Roman"/>
          <w:sz w:val="24"/>
          <w:szCs w:val="24"/>
        </w:rPr>
        <w:t xml:space="preserve">. Проведение финального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мероприятия</w:t>
      </w:r>
      <w:r w:rsidR="00AB6B37" w:rsidRP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…………………………………...</w:t>
      </w:r>
      <w:r w:rsidR="00AB6B37" w:rsidRP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……….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9</w:t>
      </w:r>
    </w:p>
    <w:p w:rsidR="00EB43A9" w:rsidRDefault="00E276A0" w:rsidP="002F1076">
      <w:pPr>
        <w:pStyle w:val="Style1"/>
        <w:widowControl/>
        <w:tabs>
          <w:tab w:val="left" w:pos="142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="00EC71F6">
        <w:rPr>
          <w:rStyle w:val="FontStyle12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B43A9" w:rsidRPr="00C433F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Критерии отбора победителей при рассмотрении проектов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на 1-й год</w:t>
      </w:r>
      <w:r w:rsidR="00EB43A9" w:rsidRPr="00C433F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«УМНИК»………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……………………………………………………………………………..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……..1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0</w:t>
      </w:r>
    </w:p>
    <w:p w:rsidR="00C433FC" w:rsidRDefault="00E276A0" w:rsidP="002F1076">
      <w:pPr>
        <w:pStyle w:val="Style1"/>
        <w:widowControl/>
        <w:tabs>
          <w:tab w:val="left" w:pos="142"/>
          <w:tab w:val="left" w:pos="9781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276A0"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="00EC71F6"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="00194B2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3FC" w:rsidRPr="00C433FC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Порядок выставления баллов членами экспертного совета при рассмотрении проектов по программе «УМНИК» и правила подсчета итоговых баллов голосования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……….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…….1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</w:p>
    <w:p w:rsidR="005D7505" w:rsidRPr="005D7505" w:rsidRDefault="005D7505" w:rsidP="002F1076">
      <w:pPr>
        <w:pStyle w:val="Style1"/>
        <w:widowControl/>
        <w:tabs>
          <w:tab w:val="left" w:pos="142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2.3. </w:t>
      </w:r>
      <w:r w:rsidRPr="005D7505">
        <w:rPr>
          <w:rStyle w:val="FontStyle12"/>
          <w:rFonts w:ascii="Times New Roman" w:hAnsi="Times New Roman" w:cs="Times New Roman"/>
          <w:b w:val="0"/>
          <w:sz w:val="24"/>
          <w:szCs w:val="24"/>
        </w:rPr>
        <w:t>Критерии отбора победителей при рассмотрении проектов переходящих н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а 2-й год по программе «УМНИК»……………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</w:t>
      </w:r>
      <w:r w:rsidR="00AB6B37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………1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5</w:t>
      </w:r>
    </w:p>
    <w:p w:rsidR="000A2131" w:rsidRDefault="000A2131" w:rsidP="002F1076">
      <w:pPr>
        <w:pStyle w:val="Style1"/>
        <w:widowControl/>
        <w:tabs>
          <w:tab w:val="left" w:pos="284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E1725">
        <w:rPr>
          <w:rStyle w:val="FontStyle12"/>
          <w:rFonts w:ascii="Times New Roman" w:hAnsi="Times New Roman" w:cs="Times New Roman"/>
          <w:sz w:val="24"/>
          <w:szCs w:val="24"/>
        </w:rPr>
        <w:t>Приложения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="006E1725">
        <w:rPr>
          <w:rStyle w:val="FontStyle12"/>
          <w:rFonts w:ascii="Times New Roman" w:hAnsi="Times New Roman" w:cs="Times New Roman"/>
          <w:b w:val="0"/>
          <w:sz w:val="24"/>
          <w:szCs w:val="24"/>
        </w:rPr>
        <w:t>…..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……………………………………...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………………….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16</w:t>
      </w:r>
    </w:p>
    <w:p w:rsidR="00AB6B37" w:rsidRDefault="00AB6B37" w:rsidP="002F1076">
      <w:pPr>
        <w:pStyle w:val="Style1"/>
        <w:widowControl/>
        <w:tabs>
          <w:tab w:val="left" w:pos="284"/>
          <w:tab w:val="left" w:pos="9922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1…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.……1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7</w:t>
      </w:r>
    </w:p>
    <w:p w:rsidR="00AB6B37" w:rsidRPr="00C433FC" w:rsidRDefault="00AB6B37" w:rsidP="002F1076">
      <w:pPr>
        <w:pStyle w:val="Style1"/>
        <w:widowControl/>
        <w:tabs>
          <w:tab w:val="left" w:pos="284"/>
          <w:tab w:val="left" w:pos="9781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2…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……………………………………………………………………………….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……20</w:t>
      </w:r>
    </w:p>
    <w:p w:rsidR="00AB6B37" w:rsidRPr="00C433FC" w:rsidRDefault="00AB6B37" w:rsidP="002F1076">
      <w:pPr>
        <w:pStyle w:val="Style1"/>
        <w:widowControl/>
        <w:tabs>
          <w:tab w:val="left" w:pos="284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3…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……2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1</w:t>
      </w:r>
    </w:p>
    <w:p w:rsidR="00AB6B37" w:rsidRPr="00C433FC" w:rsidRDefault="00AB6B37" w:rsidP="002F1076">
      <w:pPr>
        <w:pStyle w:val="Style1"/>
        <w:widowControl/>
        <w:tabs>
          <w:tab w:val="left" w:pos="284"/>
        </w:tabs>
        <w:spacing w:line="360" w:lineRule="auto"/>
        <w:ind w:right="-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4….…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…2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2</w:t>
      </w:r>
    </w:p>
    <w:p w:rsidR="00AB6B37" w:rsidRDefault="00AB6B37" w:rsidP="002F1076">
      <w:pPr>
        <w:pStyle w:val="Style1"/>
        <w:widowControl/>
        <w:tabs>
          <w:tab w:val="left" w:pos="284"/>
          <w:tab w:val="left" w:pos="9781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5…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……2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</w:p>
    <w:p w:rsidR="00AB6B37" w:rsidRPr="00C433FC" w:rsidRDefault="00AB6B37" w:rsidP="002F1076">
      <w:pPr>
        <w:pStyle w:val="Style1"/>
        <w:widowControl/>
        <w:tabs>
          <w:tab w:val="left" w:pos="284"/>
        </w:tabs>
        <w:spacing w:line="360" w:lineRule="auto"/>
        <w:ind w:right="141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Приложение 6…</w:t>
      </w:r>
      <w:r w:rsidR="002F1076"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……2</w:t>
      </w:r>
      <w:r w:rsidR="00AC5759">
        <w:rPr>
          <w:rStyle w:val="FontStyle12"/>
          <w:rFonts w:ascii="Times New Roman" w:hAnsi="Times New Roman" w:cs="Times New Roman"/>
          <w:b w:val="0"/>
          <w:sz w:val="24"/>
          <w:szCs w:val="24"/>
        </w:rPr>
        <w:t>5</w:t>
      </w:r>
    </w:p>
    <w:p w:rsidR="00AB6B37" w:rsidRPr="00C433FC" w:rsidRDefault="00AB6B37" w:rsidP="00AB6B37">
      <w:pPr>
        <w:pStyle w:val="Style1"/>
        <w:widowControl/>
        <w:tabs>
          <w:tab w:val="left" w:pos="284"/>
        </w:tabs>
        <w:spacing w:line="360" w:lineRule="auto"/>
        <w:ind w:right="1554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AB6B37" w:rsidRPr="00C433FC" w:rsidRDefault="00AB6B37" w:rsidP="008A0291">
      <w:pPr>
        <w:pStyle w:val="Style1"/>
        <w:widowControl/>
        <w:tabs>
          <w:tab w:val="left" w:pos="284"/>
        </w:tabs>
        <w:spacing w:line="360" w:lineRule="auto"/>
        <w:ind w:right="1554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D87758" w:rsidRPr="00C433FC" w:rsidRDefault="00D87758" w:rsidP="00D87758">
      <w:pPr>
        <w:pStyle w:val="Style1"/>
        <w:widowControl/>
        <w:spacing w:before="72"/>
        <w:ind w:right="1555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8326B" w:rsidRDefault="00C8326B" w:rsidP="000851BD">
      <w:pPr>
        <w:pStyle w:val="Style1"/>
        <w:widowControl/>
        <w:spacing w:before="72"/>
        <w:ind w:left="1632" w:right="1555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8326B" w:rsidRPr="00C8326B" w:rsidRDefault="00C8326B" w:rsidP="00C8326B"/>
    <w:p w:rsidR="00C8326B" w:rsidRPr="00C8326B" w:rsidRDefault="00C8326B" w:rsidP="00C8326B"/>
    <w:p w:rsidR="00C8326B" w:rsidRPr="00C8326B" w:rsidRDefault="00C8326B" w:rsidP="00C8326B"/>
    <w:p w:rsidR="00C8326B" w:rsidRPr="00C8326B" w:rsidRDefault="00C8326B" w:rsidP="00C8326B"/>
    <w:p w:rsidR="00C8326B" w:rsidRPr="00C8326B" w:rsidRDefault="00C8326B" w:rsidP="00C8326B"/>
    <w:p w:rsidR="00C8326B" w:rsidRPr="00C8326B" w:rsidRDefault="00C8326B" w:rsidP="00C8326B"/>
    <w:p w:rsidR="00C8326B" w:rsidRPr="00C8326B" w:rsidRDefault="00C8326B" w:rsidP="00C8326B"/>
    <w:p w:rsidR="00C8326B" w:rsidRDefault="00C8326B" w:rsidP="00C8326B"/>
    <w:p w:rsidR="00C433FC" w:rsidRDefault="00C433FC" w:rsidP="00C8326B">
      <w:pPr>
        <w:jc w:val="center"/>
      </w:pPr>
    </w:p>
    <w:p w:rsidR="00C8326B" w:rsidRDefault="00C8326B" w:rsidP="00C8326B">
      <w:pPr>
        <w:jc w:val="center"/>
      </w:pPr>
    </w:p>
    <w:p w:rsidR="00976FD8" w:rsidRDefault="00976FD8" w:rsidP="00C8326B">
      <w:pPr>
        <w:jc w:val="center"/>
      </w:pPr>
    </w:p>
    <w:p w:rsidR="00976FD8" w:rsidRDefault="00976FD8" w:rsidP="00C8326B">
      <w:pPr>
        <w:jc w:val="center"/>
      </w:pPr>
    </w:p>
    <w:p w:rsidR="00976FD8" w:rsidRDefault="00976FD8" w:rsidP="00C8326B">
      <w:pPr>
        <w:jc w:val="center"/>
      </w:pPr>
    </w:p>
    <w:p w:rsidR="00EC71F6" w:rsidRDefault="00EC71F6" w:rsidP="00C8326B">
      <w:pPr>
        <w:jc w:val="center"/>
      </w:pPr>
    </w:p>
    <w:p w:rsidR="00C8326B" w:rsidRDefault="00C8326B" w:rsidP="00C8326B">
      <w:pPr>
        <w:jc w:val="center"/>
      </w:pPr>
    </w:p>
    <w:p w:rsidR="008A0291" w:rsidRDefault="008A0291" w:rsidP="00C8326B">
      <w:pPr>
        <w:jc w:val="center"/>
      </w:pPr>
    </w:p>
    <w:p w:rsidR="00976FD8" w:rsidRDefault="00976FD8" w:rsidP="00976FD8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 w:cs="Times New Roman"/>
          <w:sz w:val="56"/>
          <w:szCs w:val="56"/>
        </w:rPr>
      </w:pPr>
    </w:p>
    <w:p w:rsidR="00976FD8" w:rsidRDefault="00976FD8" w:rsidP="00976FD8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 w:cs="Times New Roman"/>
          <w:sz w:val="56"/>
          <w:szCs w:val="56"/>
        </w:rPr>
      </w:pPr>
    </w:p>
    <w:p w:rsidR="00BC26A3" w:rsidRPr="00976FD8" w:rsidRDefault="00976FD8" w:rsidP="00976FD8">
      <w:pPr>
        <w:pStyle w:val="1"/>
        <w:numPr>
          <w:ilvl w:val="0"/>
          <w:numId w:val="37"/>
        </w:numPr>
        <w:ind w:left="284" w:firstLine="0"/>
        <w:rPr>
          <w:rStyle w:val="FontStyle12"/>
          <w:rFonts w:ascii="Times New Roman" w:hAnsi="Times New Roman"/>
          <w:sz w:val="56"/>
          <w:szCs w:val="56"/>
        </w:rPr>
      </w:pPr>
      <w:r w:rsidRPr="00976FD8">
        <w:rPr>
          <w:rStyle w:val="FontStyle12"/>
          <w:rFonts w:ascii="Times New Roman" w:hAnsi="Times New Roman" w:cs="Times New Roman"/>
          <w:b/>
          <w:sz w:val="56"/>
          <w:szCs w:val="56"/>
        </w:rPr>
        <w:t>Организация финального мероприятия</w:t>
      </w: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/>
          <w:sz w:val="32"/>
          <w:szCs w:val="32"/>
        </w:rPr>
      </w:pPr>
    </w:p>
    <w:p w:rsidR="00FB65E2" w:rsidRPr="00973770" w:rsidRDefault="008A0291" w:rsidP="00976FD8">
      <w:pPr>
        <w:pStyle w:val="Style1"/>
        <w:widowControl/>
        <w:numPr>
          <w:ilvl w:val="1"/>
          <w:numId w:val="19"/>
        </w:numPr>
        <w:spacing w:line="360" w:lineRule="auto"/>
        <w:ind w:left="1560" w:right="1554" w:hanging="425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lastRenderedPageBreak/>
        <w:t xml:space="preserve"> Регламент </w:t>
      </w:r>
      <w:r w:rsidR="00973770" w:rsidRPr="00973770">
        <w:rPr>
          <w:rStyle w:val="FontStyle12"/>
          <w:rFonts w:ascii="Times New Roman" w:hAnsi="Times New Roman"/>
        </w:rPr>
        <w:t xml:space="preserve">по подготовке финального </w:t>
      </w:r>
      <w:r w:rsidR="00B72630">
        <w:rPr>
          <w:rStyle w:val="FontStyle12"/>
          <w:rFonts w:ascii="Times New Roman" w:hAnsi="Times New Roman"/>
        </w:rPr>
        <w:t>мероприятия</w:t>
      </w:r>
      <w:r w:rsidR="00973770" w:rsidRPr="00973770">
        <w:rPr>
          <w:rStyle w:val="FontStyle12"/>
          <w:rFonts w:ascii="Times New Roman" w:hAnsi="Times New Roman"/>
        </w:rPr>
        <w:t xml:space="preserve"> </w:t>
      </w:r>
      <w:r w:rsidR="00B72630">
        <w:rPr>
          <w:rStyle w:val="FontStyle12"/>
          <w:rFonts w:ascii="Times New Roman" w:hAnsi="Times New Roman"/>
        </w:rPr>
        <w:t xml:space="preserve">по </w:t>
      </w:r>
      <w:r w:rsidR="00973770" w:rsidRPr="00973770">
        <w:rPr>
          <w:rStyle w:val="FontStyle12"/>
          <w:rFonts w:ascii="Times New Roman" w:hAnsi="Times New Roman"/>
        </w:rPr>
        <w:t>программ</w:t>
      </w:r>
      <w:r w:rsidR="00B72630">
        <w:rPr>
          <w:rStyle w:val="FontStyle12"/>
          <w:rFonts w:ascii="Times New Roman" w:hAnsi="Times New Roman"/>
        </w:rPr>
        <w:t>е</w:t>
      </w:r>
      <w:r w:rsidR="00973770" w:rsidRPr="00973770">
        <w:rPr>
          <w:rStyle w:val="FontStyle12"/>
          <w:rFonts w:ascii="Times New Roman" w:hAnsi="Times New Roman"/>
        </w:rPr>
        <w:t xml:space="preserve"> «УМНИК»</w:t>
      </w:r>
      <w:r w:rsidR="00B72630">
        <w:rPr>
          <w:rStyle w:val="FontStyle12"/>
          <w:rFonts w:ascii="Times New Roman" w:hAnsi="Times New Roman"/>
        </w:rPr>
        <w:t>.</w:t>
      </w:r>
    </w:p>
    <w:p w:rsidR="00973770" w:rsidRPr="00973770" w:rsidRDefault="003D6EC8" w:rsidP="009737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73770" w:rsidRPr="00973770">
        <w:rPr>
          <w:rFonts w:ascii="Times New Roman" w:hAnsi="Times New Roman"/>
          <w:sz w:val="24"/>
          <w:szCs w:val="24"/>
        </w:rPr>
        <w:t xml:space="preserve">Отбор </w:t>
      </w:r>
      <w:r w:rsidR="008608B6">
        <w:rPr>
          <w:rFonts w:ascii="Times New Roman" w:hAnsi="Times New Roman"/>
          <w:sz w:val="24"/>
          <w:szCs w:val="24"/>
        </w:rPr>
        <w:t xml:space="preserve">участников </w:t>
      </w:r>
      <w:r w:rsidR="00973770" w:rsidRPr="00973770">
        <w:rPr>
          <w:rFonts w:ascii="Times New Roman" w:hAnsi="Times New Roman"/>
          <w:sz w:val="24"/>
          <w:szCs w:val="24"/>
        </w:rPr>
        <w:t xml:space="preserve">на финальное мероприятие происходит по результатам научно-практических конференций, научных школ, семинаров и т.д., </w:t>
      </w:r>
      <w:r w:rsidR="00973770" w:rsidRPr="00156810">
        <w:rPr>
          <w:rFonts w:ascii="Times New Roman" w:hAnsi="Times New Roman"/>
          <w:sz w:val="24"/>
          <w:szCs w:val="24"/>
          <w:u w:val="single"/>
        </w:rPr>
        <w:t>которые являются отборочными мероприятиями.</w:t>
      </w:r>
      <w:r w:rsidR="00973770" w:rsidRPr="00973770">
        <w:rPr>
          <w:rFonts w:ascii="Times New Roman" w:hAnsi="Times New Roman"/>
          <w:sz w:val="24"/>
          <w:szCs w:val="24"/>
        </w:rPr>
        <w:t xml:space="preserve"> Отобранные работы должны соответствовать следующим требованиям: </w:t>
      </w:r>
    </w:p>
    <w:p w:rsidR="00973770" w:rsidRDefault="00973770" w:rsidP="00973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а) подходит</w:t>
      </w:r>
      <w:r>
        <w:rPr>
          <w:rFonts w:ascii="Times New Roman" w:hAnsi="Times New Roman"/>
          <w:sz w:val="24"/>
          <w:szCs w:val="24"/>
        </w:rPr>
        <w:t>ь под одно из пяти направлений:</w:t>
      </w:r>
    </w:p>
    <w:p w:rsidR="00973770" w:rsidRPr="00973770" w:rsidRDefault="00973770" w:rsidP="0097377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Информационные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973770" w:rsidRPr="00973770" w:rsidRDefault="00973770" w:rsidP="0097377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Медицина будущего</w:t>
      </w:r>
      <w:r>
        <w:rPr>
          <w:rFonts w:ascii="Times New Roman" w:hAnsi="Times New Roman"/>
          <w:sz w:val="24"/>
          <w:szCs w:val="24"/>
        </w:rPr>
        <w:t>;</w:t>
      </w:r>
    </w:p>
    <w:p w:rsidR="00973770" w:rsidRPr="00973770" w:rsidRDefault="00973770" w:rsidP="0097377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Современные материалы и технологии их создания</w:t>
      </w:r>
      <w:r>
        <w:rPr>
          <w:rFonts w:ascii="Times New Roman" w:hAnsi="Times New Roman"/>
          <w:sz w:val="24"/>
          <w:szCs w:val="24"/>
        </w:rPr>
        <w:t>;</w:t>
      </w:r>
    </w:p>
    <w:p w:rsidR="00973770" w:rsidRPr="00973770" w:rsidRDefault="00973770" w:rsidP="0097377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Новые приборы и аппаратные комплексы</w:t>
      </w:r>
      <w:r>
        <w:rPr>
          <w:rFonts w:ascii="Times New Roman" w:hAnsi="Times New Roman"/>
          <w:sz w:val="24"/>
          <w:szCs w:val="24"/>
        </w:rPr>
        <w:t>;</w:t>
      </w:r>
    </w:p>
    <w:p w:rsidR="00973770" w:rsidRPr="00973770" w:rsidRDefault="00973770" w:rsidP="0097377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770">
        <w:rPr>
          <w:rFonts w:ascii="Times New Roman" w:hAnsi="Times New Roman"/>
          <w:sz w:val="24"/>
          <w:szCs w:val="24"/>
        </w:rPr>
        <w:t>Биотехнологии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156810" w:rsidRPr="00156810" w:rsidRDefault="00973770" w:rsidP="00156810">
      <w:pPr>
        <w:spacing w:after="0" w:line="360" w:lineRule="auto"/>
        <w:ind w:left="720"/>
        <w:jc w:val="both"/>
        <w:rPr>
          <w:bCs/>
        </w:rPr>
      </w:pPr>
      <w:r w:rsidRPr="00973770">
        <w:rPr>
          <w:rFonts w:ascii="Times New Roman" w:hAnsi="Times New Roman"/>
          <w:sz w:val="24"/>
          <w:szCs w:val="24"/>
        </w:rPr>
        <w:t xml:space="preserve">б) </w:t>
      </w:r>
      <w:r w:rsidR="00156810">
        <w:rPr>
          <w:rFonts w:ascii="Times New Roman" w:hAnsi="Times New Roman"/>
          <w:sz w:val="24"/>
          <w:szCs w:val="24"/>
        </w:rPr>
        <w:t>соответствовать к</w:t>
      </w:r>
      <w:r w:rsidR="00156810" w:rsidRPr="00156810">
        <w:rPr>
          <w:rFonts w:ascii="Times New Roman" w:hAnsi="Times New Roman"/>
          <w:sz w:val="24"/>
          <w:szCs w:val="24"/>
        </w:rPr>
        <w:t>ритери</w:t>
      </w:r>
      <w:r w:rsidR="00156810">
        <w:rPr>
          <w:rFonts w:ascii="Times New Roman" w:hAnsi="Times New Roman"/>
          <w:sz w:val="24"/>
          <w:szCs w:val="24"/>
        </w:rPr>
        <w:t>ям</w:t>
      </w:r>
      <w:r w:rsidR="00156810" w:rsidRPr="00156810">
        <w:rPr>
          <w:rFonts w:ascii="Times New Roman" w:hAnsi="Times New Roman"/>
          <w:sz w:val="24"/>
          <w:szCs w:val="24"/>
        </w:rPr>
        <w:t xml:space="preserve"> отбора победителей при рассмотрении проектов на 1-й год программы «УМНИК</w:t>
      </w:r>
      <w:r w:rsidR="00156810" w:rsidRPr="00C70AAD">
        <w:rPr>
          <w:rFonts w:ascii="Times New Roman" w:hAnsi="Times New Roman"/>
          <w:sz w:val="24"/>
          <w:szCs w:val="24"/>
        </w:rPr>
        <w:t>»  (с</w:t>
      </w:r>
      <w:r w:rsidR="00C70AAD" w:rsidRPr="00C70AAD">
        <w:rPr>
          <w:rFonts w:ascii="Times New Roman" w:hAnsi="Times New Roman"/>
          <w:sz w:val="24"/>
          <w:szCs w:val="24"/>
        </w:rPr>
        <w:t>м.  раздел 2.1.)</w:t>
      </w:r>
      <w:r w:rsidR="00C70AAD">
        <w:rPr>
          <w:rFonts w:ascii="Times New Roman" w:hAnsi="Times New Roman"/>
          <w:sz w:val="24"/>
          <w:szCs w:val="24"/>
        </w:rPr>
        <w:t>.</w:t>
      </w:r>
    </w:p>
    <w:p w:rsidR="00156810" w:rsidRDefault="007F5E32" w:rsidP="00973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56810">
        <w:rPr>
          <w:rFonts w:ascii="Times New Roman" w:hAnsi="Times New Roman"/>
          <w:sz w:val="24"/>
          <w:szCs w:val="24"/>
        </w:rPr>
        <w:t xml:space="preserve">Отборочные мероприятия </w:t>
      </w:r>
      <w:r w:rsidR="00945686">
        <w:rPr>
          <w:rFonts w:ascii="Times New Roman" w:hAnsi="Times New Roman"/>
          <w:sz w:val="24"/>
          <w:szCs w:val="24"/>
        </w:rPr>
        <w:t xml:space="preserve">проводятся в регионе под контролем регионального </w:t>
      </w:r>
      <w:r>
        <w:rPr>
          <w:rFonts w:ascii="Times New Roman" w:hAnsi="Times New Roman"/>
          <w:sz w:val="24"/>
          <w:szCs w:val="24"/>
        </w:rPr>
        <w:t xml:space="preserve">Представителя Фонда (в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1A4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Москве – координатора программы в ВУЗе) на основании критериев отбора, рекомендованных Фондом </w:t>
      </w:r>
      <w:r w:rsidRPr="00C70AAD">
        <w:rPr>
          <w:rFonts w:ascii="Times New Roman" w:hAnsi="Times New Roman"/>
          <w:sz w:val="24"/>
          <w:szCs w:val="24"/>
        </w:rPr>
        <w:t xml:space="preserve">(см. </w:t>
      </w:r>
      <w:r w:rsidR="00C70AAD" w:rsidRPr="00C70AAD">
        <w:rPr>
          <w:rFonts w:ascii="Times New Roman" w:hAnsi="Times New Roman"/>
          <w:sz w:val="24"/>
          <w:szCs w:val="24"/>
        </w:rPr>
        <w:t xml:space="preserve"> раздел 2.1.</w:t>
      </w:r>
      <w:r w:rsidRPr="00C70AA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По завершении проведения необходимо предоставить куратору региона протоколы предварительных отборов. </w:t>
      </w:r>
      <w:r w:rsidR="00156810">
        <w:rPr>
          <w:rFonts w:ascii="Times New Roman" w:hAnsi="Times New Roman"/>
          <w:sz w:val="24"/>
          <w:szCs w:val="24"/>
        </w:rPr>
        <w:t xml:space="preserve"> </w:t>
      </w:r>
    </w:p>
    <w:p w:rsidR="007F5E32" w:rsidRDefault="007F5E32" w:rsidP="00973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Конкурса должен провести предварительный отбор представленных проектов, учитывая, что максимальное число проектов, предложенных к рассмотрению </w:t>
      </w:r>
      <w:r w:rsidR="00980EF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финальном отборе</w:t>
      </w:r>
      <w:r w:rsidR="008608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может превышать 50 (не более 2 дней проведения). Минимальное число проектов  не может быть менее 10 (в сумме по всем направлениям), так как теряется </w:t>
      </w:r>
      <w:r w:rsidRPr="00973770">
        <w:rPr>
          <w:rFonts w:ascii="Times New Roman" w:hAnsi="Times New Roman"/>
          <w:sz w:val="24"/>
          <w:szCs w:val="24"/>
        </w:rPr>
        <w:t>актуальность проведения данного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595B44" w:rsidRDefault="00595B44" w:rsidP="00973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3) </w:t>
      </w:r>
      <w:r w:rsidRPr="00980EF0">
        <w:rPr>
          <w:rFonts w:ascii="Times New Roman" w:hAnsi="Times New Roman"/>
          <w:sz w:val="24"/>
          <w:szCs w:val="24"/>
          <w:u w:val="single"/>
        </w:rPr>
        <w:t xml:space="preserve">Не позднее, чем за </w:t>
      </w:r>
      <w:r>
        <w:rPr>
          <w:rFonts w:ascii="Times New Roman" w:hAnsi="Times New Roman"/>
          <w:sz w:val="24"/>
          <w:szCs w:val="24"/>
          <w:u w:val="single"/>
        </w:rPr>
        <w:t>10 дней</w:t>
      </w:r>
      <w:r w:rsidRPr="003D6EC8">
        <w:rPr>
          <w:rFonts w:ascii="Times New Roman" w:hAnsi="Times New Roman"/>
          <w:sz w:val="24"/>
          <w:szCs w:val="24"/>
          <w:u w:val="single"/>
        </w:rPr>
        <w:t xml:space="preserve"> до финального отбора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95B44" w:rsidRPr="00595B44" w:rsidRDefault="00354F60" w:rsidP="00DE638E">
      <w:pPr>
        <w:pStyle w:val="a5"/>
        <w:numPr>
          <w:ilvl w:val="0"/>
          <w:numId w:val="26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95B44" w:rsidRPr="00595B44">
        <w:rPr>
          <w:rFonts w:ascii="Times New Roman" w:hAnsi="Times New Roman"/>
          <w:sz w:val="24"/>
          <w:szCs w:val="24"/>
        </w:rPr>
        <w:t xml:space="preserve">рганизовать состав экспертного совета таким образом, чтобы по каждому заявленному направлению было не менее 3 разных экспертов (как имеющих научную степень, так и представителей инновационного бизнеса). Включить в состав экспертного совета представителя Фонда. Полный состав экспертного совета предварительно высылается на почту </w:t>
      </w:r>
      <w:r w:rsidR="001A4EEA">
        <w:rPr>
          <w:rFonts w:ascii="Times New Roman" w:hAnsi="Times New Roman"/>
          <w:sz w:val="24"/>
          <w:szCs w:val="24"/>
        </w:rPr>
        <w:t>куратору региона</w:t>
      </w:r>
      <w:r w:rsidR="00595B44" w:rsidRPr="00595B44">
        <w:rPr>
          <w:rFonts w:ascii="Times New Roman" w:hAnsi="Times New Roman"/>
          <w:sz w:val="24"/>
          <w:szCs w:val="24"/>
        </w:rPr>
        <w:t>.</w:t>
      </w:r>
    </w:p>
    <w:p w:rsidR="00C878B9" w:rsidRDefault="00C878B9" w:rsidP="00980EF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5B44">
        <w:rPr>
          <w:rFonts w:ascii="Times New Roman" w:hAnsi="Times New Roman"/>
          <w:sz w:val="24"/>
          <w:szCs w:val="24"/>
        </w:rPr>
        <w:t>4</w:t>
      </w:r>
      <w:r w:rsidR="00156810">
        <w:rPr>
          <w:rFonts w:ascii="Times New Roman" w:hAnsi="Times New Roman"/>
          <w:sz w:val="24"/>
          <w:szCs w:val="24"/>
        </w:rPr>
        <w:t xml:space="preserve">) </w:t>
      </w:r>
      <w:r w:rsidR="00980EF0" w:rsidRPr="00980EF0">
        <w:rPr>
          <w:rFonts w:ascii="Times New Roman" w:hAnsi="Times New Roman"/>
          <w:sz w:val="24"/>
          <w:szCs w:val="24"/>
          <w:u w:val="single"/>
        </w:rPr>
        <w:t>Не позднее, чем за</w:t>
      </w:r>
      <w:r w:rsidR="00156810" w:rsidRPr="00980E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0EF0" w:rsidRPr="00980EF0">
        <w:rPr>
          <w:rFonts w:ascii="Times New Roman" w:hAnsi="Times New Roman"/>
          <w:sz w:val="24"/>
          <w:szCs w:val="24"/>
          <w:u w:val="single"/>
        </w:rPr>
        <w:t>неделю</w:t>
      </w:r>
      <w:r w:rsidR="00156810" w:rsidRPr="00980EF0">
        <w:rPr>
          <w:rFonts w:ascii="Times New Roman" w:hAnsi="Times New Roman"/>
          <w:sz w:val="24"/>
          <w:szCs w:val="24"/>
          <w:u w:val="single"/>
        </w:rPr>
        <w:t xml:space="preserve"> до</w:t>
      </w:r>
      <w:r w:rsidR="00973770" w:rsidRPr="00980EF0">
        <w:rPr>
          <w:rFonts w:ascii="Times New Roman" w:hAnsi="Times New Roman"/>
          <w:sz w:val="24"/>
          <w:szCs w:val="24"/>
          <w:u w:val="single"/>
        </w:rPr>
        <w:t xml:space="preserve"> финального отбора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980EF0">
        <w:rPr>
          <w:rFonts w:ascii="Times New Roman" w:hAnsi="Times New Roman"/>
          <w:sz w:val="24"/>
          <w:szCs w:val="24"/>
        </w:rPr>
        <w:t xml:space="preserve"> </w:t>
      </w:r>
    </w:p>
    <w:p w:rsidR="007F5E32" w:rsidRPr="000224FF" w:rsidRDefault="00354F60" w:rsidP="00C878B9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80EF0" w:rsidRPr="00C878B9">
        <w:rPr>
          <w:rFonts w:ascii="Times New Roman" w:hAnsi="Times New Roman"/>
          <w:sz w:val="24"/>
          <w:szCs w:val="24"/>
        </w:rPr>
        <w:t>ыслать</w:t>
      </w:r>
      <w:r>
        <w:rPr>
          <w:rFonts w:ascii="Times New Roman" w:hAnsi="Times New Roman"/>
          <w:sz w:val="24"/>
          <w:szCs w:val="24"/>
        </w:rPr>
        <w:t xml:space="preserve"> предварительно</w:t>
      </w:r>
      <w:r w:rsidR="00980EF0" w:rsidRPr="00C878B9">
        <w:rPr>
          <w:rFonts w:ascii="Times New Roman" w:hAnsi="Times New Roman"/>
          <w:sz w:val="24"/>
          <w:szCs w:val="24"/>
        </w:rPr>
        <w:t xml:space="preserve"> Заявку, заполненную каждым участником финального </w:t>
      </w:r>
      <w:r w:rsidR="00980EF0" w:rsidRPr="0070353B">
        <w:rPr>
          <w:rFonts w:ascii="Times New Roman" w:hAnsi="Times New Roman"/>
          <w:sz w:val="24"/>
          <w:szCs w:val="24"/>
        </w:rPr>
        <w:t>отбора (форма Заявки находится в приложении №</w:t>
      </w:r>
      <w:r w:rsidR="0070353B" w:rsidRPr="0070353B">
        <w:rPr>
          <w:rFonts w:ascii="Times New Roman" w:hAnsi="Times New Roman"/>
          <w:sz w:val="24"/>
          <w:szCs w:val="24"/>
        </w:rPr>
        <w:t xml:space="preserve"> 1</w:t>
      </w:r>
      <w:r w:rsidR="00980EF0" w:rsidRPr="007035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78B9">
        <w:rPr>
          <w:rFonts w:ascii="Times New Roman" w:hAnsi="Times New Roman"/>
          <w:sz w:val="24"/>
          <w:szCs w:val="24"/>
        </w:rPr>
        <w:t xml:space="preserve">на почту куратору </w:t>
      </w:r>
      <w:r w:rsidRPr="002E264D">
        <w:rPr>
          <w:rFonts w:ascii="Times New Roman" w:hAnsi="Times New Roman"/>
          <w:sz w:val="24"/>
          <w:szCs w:val="24"/>
        </w:rPr>
        <w:t>региона</w:t>
      </w:r>
      <w:r w:rsidR="001A4EEA" w:rsidRPr="002E264D">
        <w:rPr>
          <w:rFonts w:ascii="Times New Roman" w:hAnsi="Times New Roman"/>
          <w:sz w:val="24"/>
          <w:szCs w:val="24"/>
        </w:rPr>
        <w:t>;</w:t>
      </w:r>
    </w:p>
    <w:p w:rsidR="000224FF" w:rsidRPr="000224FF" w:rsidRDefault="000224FF" w:rsidP="00C878B9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4FF">
        <w:rPr>
          <w:rFonts w:ascii="Times New Roman" w:hAnsi="Times New Roman"/>
          <w:sz w:val="24"/>
          <w:szCs w:val="24"/>
        </w:rPr>
        <w:t xml:space="preserve">выслать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 w:rsidR="0001173A">
        <w:rPr>
          <w:rFonts w:ascii="Times New Roman" w:hAnsi="Times New Roman"/>
          <w:sz w:val="24"/>
          <w:szCs w:val="24"/>
        </w:rPr>
        <w:t>(</w:t>
      </w:r>
      <w:r w:rsidR="0001173A" w:rsidRPr="0070353B">
        <w:rPr>
          <w:rFonts w:ascii="Times New Roman" w:hAnsi="Times New Roman"/>
          <w:sz w:val="24"/>
          <w:szCs w:val="24"/>
        </w:rPr>
        <w:t>форма З</w:t>
      </w:r>
      <w:r w:rsidR="0001173A">
        <w:rPr>
          <w:rFonts w:ascii="Times New Roman" w:hAnsi="Times New Roman"/>
          <w:sz w:val="24"/>
          <w:szCs w:val="24"/>
        </w:rPr>
        <w:t>аявления</w:t>
      </w:r>
      <w:r w:rsidR="0001173A" w:rsidRPr="0070353B">
        <w:rPr>
          <w:rFonts w:ascii="Times New Roman" w:hAnsi="Times New Roman"/>
          <w:sz w:val="24"/>
          <w:szCs w:val="24"/>
        </w:rPr>
        <w:t xml:space="preserve"> находится в приложении № </w:t>
      </w:r>
      <w:r w:rsidR="0001173A">
        <w:rPr>
          <w:rFonts w:ascii="Times New Roman" w:hAnsi="Times New Roman"/>
          <w:sz w:val="24"/>
          <w:szCs w:val="24"/>
        </w:rPr>
        <w:t>2</w:t>
      </w:r>
      <w:r w:rsidR="0001173A" w:rsidRPr="0070353B">
        <w:rPr>
          <w:rFonts w:ascii="Times New Roman" w:hAnsi="Times New Roman"/>
          <w:sz w:val="24"/>
          <w:szCs w:val="24"/>
        </w:rPr>
        <w:t>)</w:t>
      </w:r>
      <w:r w:rsidR="00011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7E8F">
        <w:rPr>
          <w:rFonts w:ascii="Times New Roman" w:hAnsi="Times New Roman"/>
          <w:sz w:val="24"/>
          <w:szCs w:val="24"/>
        </w:rPr>
        <w:t>от победителей, закончивших 1-й год программ</w:t>
      </w:r>
      <w:r>
        <w:rPr>
          <w:rFonts w:ascii="Times New Roman" w:hAnsi="Times New Roman"/>
          <w:sz w:val="24"/>
          <w:szCs w:val="24"/>
        </w:rPr>
        <w:t>ы</w:t>
      </w:r>
      <w:r w:rsidRPr="00F07E8F">
        <w:rPr>
          <w:rFonts w:ascii="Times New Roman" w:hAnsi="Times New Roman"/>
          <w:sz w:val="24"/>
          <w:szCs w:val="24"/>
        </w:rPr>
        <w:t xml:space="preserve"> «УМНИК», представляющих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F07E8F">
        <w:rPr>
          <w:rFonts w:ascii="Times New Roman" w:hAnsi="Times New Roman"/>
          <w:sz w:val="24"/>
          <w:szCs w:val="24"/>
        </w:rPr>
        <w:t>проекты для перехода на 2-й год</w:t>
      </w:r>
      <w:r w:rsidR="000117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8B9">
        <w:rPr>
          <w:rFonts w:ascii="Times New Roman" w:hAnsi="Times New Roman"/>
          <w:sz w:val="24"/>
          <w:szCs w:val="24"/>
        </w:rPr>
        <w:t xml:space="preserve">на почту куратору </w:t>
      </w:r>
      <w:r w:rsidRPr="002E264D">
        <w:rPr>
          <w:rFonts w:ascii="Times New Roman" w:hAnsi="Times New Roman"/>
          <w:sz w:val="24"/>
          <w:szCs w:val="24"/>
        </w:rPr>
        <w:t>региона</w:t>
      </w:r>
      <w:r w:rsidRPr="00F07E8F">
        <w:rPr>
          <w:rFonts w:ascii="Times New Roman" w:hAnsi="Times New Roman"/>
          <w:sz w:val="24"/>
          <w:szCs w:val="24"/>
        </w:rPr>
        <w:t>;</w:t>
      </w:r>
    </w:p>
    <w:p w:rsidR="00AB448E" w:rsidRDefault="00C878B9" w:rsidP="00AB448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878B9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авить пресс-релиз о мероприятии,</w:t>
      </w:r>
      <w:r w:rsidRPr="00C87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878B9">
        <w:rPr>
          <w:rFonts w:ascii="Times New Roman" w:hAnsi="Times New Roman"/>
          <w:sz w:val="24"/>
          <w:szCs w:val="24"/>
        </w:rPr>
        <w:t xml:space="preserve">ыслать на почту куратору </w:t>
      </w:r>
      <w:r>
        <w:rPr>
          <w:rFonts w:ascii="Times New Roman" w:hAnsi="Times New Roman"/>
          <w:sz w:val="24"/>
          <w:szCs w:val="24"/>
        </w:rPr>
        <w:t xml:space="preserve">региона </w:t>
      </w:r>
      <w:r w:rsidRPr="00C878B9">
        <w:rPr>
          <w:rFonts w:ascii="Times New Roman" w:hAnsi="Times New Roman"/>
          <w:sz w:val="24"/>
          <w:szCs w:val="24"/>
        </w:rPr>
        <w:t>для возмож</w:t>
      </w:r>
      <w:r w:rsidR="001A4EEA">
        <w:rPr>
          <w:rFonts w:ascii="Times New Roman" w:hAnsi="Times New Roman"/>
          <w:sz w:val="24"/>
          <w:szCs w:val="24"/>
        </w:rPr>
        <w:t>ности размещения на сайте Фонда</w:t>
      </w:r>
      <w:r w:rsidR="002E264D">
        <w:rPr>
          <w:rFonts w:ascii="Times New Roman" w:hAnsi="Times New Roman"/>
          <w:sz w:val="24"/>
          <w:szCs w:val="24"/>
        </w:rPr>
        <w:t>;</w:t>
      </w:r>
    </w:p>
    <w:p w:rsidR="00AB448E" w:rsidRPr="00AB448E" w:rsidRDefault="00C878B9" w:rsidP="00AB448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448E">
        <w:rPr>
          <w:rFonts w:ascii="Times New Roman" w:hAnsi="Times New Roman"/>
          <w:sz w:val="24"/>
          <w:szCs w:val="24"/>
        </w:rPr>
        <w:lastRenderedPageBreak/>
        <w:t>составить программу проведение мероприятия</w:t>
      </w:r>
      <w:r w:rsidR="0001173A" w:rsidRPr="00AB448E">
        <w:rPr>
          <w:rFonts w:ascii="Times New Roman" w:hAnsi="Times New Roman"/>
          <w:sz w:val="24"/>
          <w:szCs w:val="24"/>
        </w:rPr>
        <w:t>, которая обязательно должна включать в себя</w:t>
      </w:r>
      <w:r w:rsidR="00AB448E" w:rsidRPr="00AB448E">
        <w:rPr>
          <w:rFonts w:ascii="Times New Roman" w:hAnsi="Times New Roman"/>
          <w:sz w:val="24"/>
          <w:szCs w:val="24"/>
        </w:rPr>
        <w:t>;</w:t>
      </w:r>
    </w:p>
    <w:p w:rsidR="0001173A" w:rsidRPr="0001173A" w:rsidRDefault="0001173A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73A">
        <w:rPr>
          <w:rFonts w:ascii="Times New Roman" w:hAnsi="Times New Roman"/>
          <w:color w:val="000000" w:themeColor="text1"/>
          <w:sz w:val="24"/>
          <w:szCs w:val="24"/>
        </w:rPr>
        <w:t>открытие финального мероприятия;</w:t>
      </w:r>
    </w:p>
    <w:p w:rsidR="0001173A" w:rsidRPr="0001173A" w:rsidRDefault="00C878B9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878B9">
        <w:rPr>
          <w:rFonts w:ascii="Times New Roman" w:hAnsi="Times New Roman"/>
          <w:sz w:val="24"/>
          <w:szCs w:val="24"/>
        </w:rPr>
        <w:t>выступлени</w:t>
      </w:r>
      <w:r w:rsidR="0001173A">
        <w:rPr>
          <w:rFonts w:ascii="Times New Roman" w:hAnsi="Times New Roman"/>
          <w:sz w:val="24"/>
          <w:szCs w:val="24"/>
        </w:rPr>
        <w:t>е представителя Фонда (7 минут);</w:t>
      </w:r>
      <w:r w:rsidRPr="00C878B9">
        <w:rPr>
          <w:rFonts w:ascii="Times New Roman" w:hAnsi="Times New Roman"/>
          <w:sz w:val="24"/>
          <w:szCs w:val="24"/>
        </w:rPr>
        <w:t xml:space="preserve"> </w:t>
      </w:r>
    </w:p>
    <w:p w:rsidR="0001173A" w:rsidRPr="0001173A" w:rsidRDefault="0001173A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1173A">
        <w:rPr>
          <w:rFonts w:ascii="Times New Roman" w:hAnsi="Times New Roman"/>
          <w:color w:val="000000" w:themeColor="text1"/>
          <w:sz w:val="24"/>
          <w:szCs w:val="24"/>
        </w:rPr>
        <w:t>презентация  проектов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7E8F">
        <w:rPr>
          <w:rFonts w:ascii="Times New Roman" w:hAnsi="Times New Roman"/>
          <w:sz w:val="24"/>
          <w:szCs w:val="24"/>
        </w:rPr>
        <w:t>победителей, закончивших 1-й год программ</w:t>
      </w:r>
      <w:r>
        <w:rPr>
          <w:rFonts w:ascii="Times New Roman" w:hAnsi="Times New Roman"/>
          <w:sz w:val="24"/>
          <w:szCs w:val="24"/>
        </w:rPr>
        <w:t>ы</w:t>
      </w:r>
      <w:r w:rsidRPr="00F07E8F">
        <w:rPr>
          <w:rFonts w:ascii="Times New Roman" w:hAnsi="Times New Roman"/>
          <w:sz w:val="24"/>
          <w:szCs w:val="24"/>
        </w:rPr>
        <w:t xml:space="preserve"> «УМНИК», представляющих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F07E8F">
        <w:rPr>
          <w:rFonts w:ascii="Times New Roman" w:hAnsi="Times New Roman"/>
          <w:sz w:val="24"/>
          <w:szCs w:val="24"/>
        </w:rPr>
        <w:t>проекты для перехода на 2-й год</w:t>
      </w:r>
      <w:r>
        <w:rPr>
          <w:rFonts w:ascii="Times New Roman" w:hAnsi="Times New Roman"/>
          <w:sz w:val="24"/>
          <w:szCs w:val="24"/>
        </w:rPr>
        <w:t>;</w:t>
      </w:r>
    </w:p>
    <w:p w:rsidR="0001173A" w:rsidRPr="0001173A" w:rsidRDefault="0001173A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презентация проектов для отбора победителей программы «УМНИК»;</w:t>
      </w:r>
    </w:p>
    <w:p w:rsidR="0001173A" w:rsidRPr="0001173A" w:rsidRDefault="00C878B9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878B9">
        <w:rPr>
          <w:rFonts w:ascii="Times New Roman" w:hAnsi="Times New Roman"/>
          <w:sz w:val="24"/>
          <w:szCs w:val="24"/>
        </w:rPr>
        <w:t>обязательное обсуждение экспертами работ после заслушивания для определения победителей</w:t>
      </w:r>
      <w:r w:rsidR="0001173A">
        <w:rPr>
          <w:rFonts w:ascii="Times New Roman" w:hAnsi="Times New Roman"/>
          <w:sz w:val="24"/>
          <w:szCs w:val="24"/>
        </w:rPr>
        <w:t xml:space="preserve"> финала и </w:t>
      </w:r>
      <w:r w:rsidR="0001173A" w:rsidRPr="00F07E8F">
        <w:rPr>
          <w:rFonts w:ascii="Times New Roman" w:hAnsi="Times New Roman"/>
          <w:sz w:val="24"/>
          <w:szCs w:val="24"/>
        </w:rPr>
        <w:t>победителей, закончивших 1-й год программ</w:t>
      </w:r>
      <w:r w:rsidR="0001173A">
        <w:rPr>
          <w:rFonts w:ascii="Times New Roman" w:hAnsi="Times New Roman"/>
          <w:sz w:val="24"/>
          <w:szCs w:val="24"/>
        </w:rPr>
        <w:t>ы</w:t>
      </w:r>
      <w:r w:rsidR="0001173A" w:rsidRPr="00F07E8F">
        <w:rPr>
          <w:rFonts w:ascii="Times New Roman" w:hAnsi="Times New Roman"/>
          <w:sz w:val="24"/>
          <w:szCs w:val="24"/>
        </w:rPr>
        <w:t xml:space="preserve"> «УМНИК», </w:t>
      </w:r>
      <w:r w:rsidR="0001173A">
        <w:rPr>
          <w:rFonts w:ascii="Times New Roman" w:hAnsi="Times New Roman"/>
          <w:sz w:val="24"/>
          <w:szCs w:val="24"/>
        </w:rPr>
        <w:t>переходящих</w:t>
      </w:r>
      <w:r w:rsidR="0001173A" w:rsidRPr="00F07E8F">
        <w:rPr>
          <w:rFonts w:ascii="Times New Roman" w:hAnsi="Times New Roman"/>
          <w:sz w:val="24"/>
          <w:szCs w:val="24"/>
        </w:rPr>
        <w:t xml:space="preserve"> на 2-й год</w:t>
      </w:r>
      <w:r w:rsidR="0001173A">
        <w:rPr>
          <w:rFonts w:ascii="Times New Roman" w:hAnsi="Times New Roman"/>
          <w:sz w:val="24"/>
          <w:szCs w:val="24"/>
        </w:rPr>
        <w:t>;</w:t>
      </w:r>
    </w:p>
    <w:p w:rsidR="00AB448E" w:rsidRPr="00AB448E" w:rsidRDefault="00C878B9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878B9">
        <w:rPr>
          <w:rFonts w:ascii="Times New Roman" w:hAnsi="Times New Roman"/>
          <w:sz w:val="24"/>
          <w:szCs w:val="24"/>
        </w:rPr>
        <w:t>церемонию награжде</w:t>
      </w:r>
      <w:r w:rsidR="001A4EEA">
        <w:rPr>
          <w:rFonts w:ascii="Times New Roman" w:hAnsi="Times New Roman"/>
          <w:sz w:val="24"/>
          <w:szCs w:val="24"/>
        </w:rPr>
        <w:t xml:space="preserve">ния победителей </w:t>
      </w:r>
      <w:r w:rsidR="00A01F1D">
        <w:rPr>
          <w:rFonts w:ascii="Times New Roman" w:hAnsi="Times New Roman"/>
          <w:sz w:val="24"/>
          <w:szCs w:val="24"/>
        </w:rPr>
        <w:t xml:space="preserve">программы </w:t>
      </w:r>
      <w:r w:rsidR="001A4EEA">
        <w:rPr>
          <w:rFonts w:ascii="Times New Roman" w:hAnsi="Times New Roman"/>
          <w:sz w:val="24"/>
          <w:szCs w:val="24"/>
        </w:rPr>
        <w:t>дипломами Фонда</w:t>
      </w:r>
      <w:r w:rsidR="00AB448E">
        <w:rPr>
          <w:rFonts w:ascii="Times New Roman" w:hAnsi="Times New Roman"/>
          <w:sz w:val="24"/>
          <w:szCs w:val="24"/>
        </w:rPr>
        <w:t>;</w:t>
      </w:r>
    </w:p>
    <w:p w:rsidR="00AB448E" w:rsidRPr="00AB448E" w:rsidRDefault="00AB448E" w:rsidP="0001173A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закрытие </w:t>
      </w:r>
      <w:r w:rsidRPr="0001173A">
        <w:rPr>
          <w:rFonts w:ascii="Times New Roman" w:hAnsi="Times New Roman"/>
          <w:color w:val="000000" w:themeColor="text1"/>
          <w:sz w:val="24"/>
          <w:szCs w:val="24"/>
        </w:rPr>
        <w:t>финального мероприятия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448E" w:rsidRPr="00AB448E" w:rsidRDefault="00AB448E" w:rsidP="00AB448E">
      <w:pPr>
        <w:spacing w:after="0" w:line="36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</w:t>
      </w:r>
      <w:r w:rsidRPr="00AB448E">
        <w:rPr>
          <w:rFonts w:ascii="Times New Roman" w:hAnsi="Times New Roman"/>
          <w:sz w:val="24"/>
          <w:szCs w:val="24"/>
        </w:rPr>
        <w:t>выслать на почту куратору региона</w:t>
      </w:r>
      <w:r>
        <w:rPr>
          <w:rFonts w:ascii="Times New Roman" w:hAnsi="Times New Roman"/>
          <w:sz w:val="24"/>
          <w:szCs w:val="24"/>
        </w:rPr>
        <w:t>.</w:t>
      </w:r>
    </w:p>
    <w:p w:rsidR="00595B44" w:rsidRPr="00C878B9" w:rsidRDefault="00595B44" w:rsidP="00C878B9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73770">
        <w:rPr>
          <w:rFonts w:ascii="Times New Roman" w:hAnsi="Times New Roman"/>
          <w:sz w:val="24"/>
          <w:szCs w:val="24"/>
        </w:rPr>
        <w:t>огласовать с представителем Фонда МИП (малое инновационное предприятие), на которое устроятся все победители данного мероприятия</w:t>
      </w:r>
      <w:r w:rsidR="00A97637">
        <w:rPr>
          <w:rFonts w:ascii="Times New Roman" w:hAnsi="Times New Roman"/>
          <w:sz w:val="24"/>
          <w:szCs w:val="24"/>
        </w:rPr>
        <w:t xml:space="preserve"> (проекты 1-го и 2-го года программы)</w:t>
      </w:r>
      <w:r>
        <w:rPr>
          <w:rFonts w:ascii="Times New Roman" w:hAnsi="Times New Roman"/>
          <w:sz w:val="24"/>
          <w:szCs w:val="24"/>
        </w:rPr>
        <w:t>.</w:t>
      </w:r>
    </w:p>
    <w:p w:rsidR="00973770" w:rsidRPr="00973770" w:rsidRDefault="00595B44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DEC">
        <w:rPr>
          <w:rFonts w:ascii="Times New Roman" w:hAnsi="Times New Roman"/>
          <w:sz w:val="24"/>
          <w:szCs w:val="24"/>
        </w:rPr>
        <w:t>) П</w:t>
      </w:r>
      <w:r w:rsidR="00973770" w:rsidRPr="00973770">
        <w:rPr>
          <w:rFonts w:ascii="Times New Roman" w:hAnsi="Times New Roman"/>
          <w:sz w:val="24"/>
          <w:szCs w:val="24"/>
        </w:rPr>
        <w:t xml:space="preserve">олучить в Фонде необходимые материалы для проведения мероприятия: </w:t>
      </w:r>
      <w:r w:rsidR="00275DEC">
        <w:rPr>
          <w:rFonts w:ascii="Times New Roman" w:hAnsi="Times New Roman"/>
          <w:sz w:val="24"/>
          <w:szCs w:val="24"/>
        </w:rPr>
        <w:t>к</w:t>
      </w:r>
      <w:r w:rsidR="00275DEC" w:rsidRPr="00275DEC">
        <w:rPr>
          <w:rFonts w:ascii="Times New Roman" w:hAnsi="Times New Roman"/>
          <w:sz w:val="24"/>
          <w:szCs w:val="24"/>
        </w:rPr>
        <w:t>ритерии отбора</w:t>
      </w:r>
      <w:r w:rsidR="008608B6">
        <w:rPr>
          <w:rFonts w:ascii="Times New Roman" w:hAnsi="Times New Roman"/>
          <w:sz w:val="24"/>
          <w:szCs w:val="24"/>
        </w:rPr>
        <w:t xml:space="preserve"> победителей </w:t>
      </w:r>
      <w:r w:rsidR="008608B6" w:rsidRPr="008608B6">
        <w:rPr>
          <w:rFonts w:ascii="Times New Roman" w:hAnsi="Times New Roman"/>
          <w:sz w:val="24"/>
          <w:szCs w:val="24"/>
        </w:rPr>
        <w:t>при рассмотрении проектов на 1-й год программы «УМНИК»</w:t>
      </w:r>
      <w:r w:rsidR="008608B6">
        <w:rPr>
          <w:rFonts w:ascii="Times New Roman" w:hAnsi="Times New Roman"/>
          <w:sz w:val="24"/>
          <w:szCs w:val="24"/>
        </w:rPr>
        <w:t>, к</w:t>
      </w:r>
      <w:r w:rsidR="008608B6" w:rsidRPr="008608B6">
        <w:rPr>
          <w:rFonts w:ascii="Times New Roman" w:hAnsi="Times New Roman"/>
          <w:sz w:val="24"/>
          <w:szCs w:val="24"/>
        </w:rPr>
        <w:t>ритерии отбора победителей при рассмотрении проектов переходящих н</w:t>
      </w:r>
      <w:r w:rsidR="008608B6">
        <w:rPr>
          <w:rFonts w:ascii="Times New Roman" w:hAnsi="Times New Roman"/>
          <w:sz w:val="24"/>
          <w:szCs w:val="24"/>
        </w:rPr>
        <w:t>а 2-й год по программе «УМНИК»</w:t>
      </w:r>
      <w:r w:rsidR="00275DEC">
        <w:rPr>
          <w:rFonts w:ascii="Times New Roman" w:hAnsi="Times New Roman"/>
          <w:sz w:val="24"/>
          <w:szCs w:val="24"/>
        </w:rPr>
        <w:t>, лист</w:t>
      </w:r>
      <w:r w:rsidR="001A56D0">
        <w:rPr>
          <w:rFonts w:ascii="Times New Roman" w:hAnsi="Times New Roman"/>
          <w:sz w:val="24"/>
          <w:szCs w:val="24"/>
        </w:rPr>
        <w:t>ы</w:t>
      </w:r>
      <w:r w:rsidR="00275DEC">
        <w:rPr>
          <w:rFonts w:ascii="Times New Roman" w:hAnsi="Times New Roman"/>
          <w:sz w:val="24"/>
          <w:szCs w:val="24"/>
        </w:rPr>
        <w:t xml:space="preserve"> рейтингового голосования эксперт</w:t>
      </w:r>
      <w:r w:rsidR="00405722">
        <w:rPr>
          <w:rFonts w:ascii="Times New Roman" w:hAnsi="Times New Roman"/>
          <w:sz w:val="24"/>
          <w:szCs w:val="24"/>
        </w:rPr>
        <w:t>ов</w:t>
      </w:r>
      <w:r w:rsidR="00275DEC">
        <w:rPr>
          <w:rFonts w:ascii="Times New Roman" w:hAnsi="Times New Roman"/>
          <w:sz w:val="24"/>
          <w:szCs w:val="24"/>
        </w:rPr>
        <w:t>, п</w:t>
      </w:r>
      <w:r w:rsidR="00275DEC" w:rsidRPr="00275DEC">
        <w:rPr>
          <w:rFonts w:ascii="Times New Roman" w:hAnsi="Times New Roman"/>
          <w:sz w:val="24"/>
          <w:szCs w:val="24"/>
        </w:rPr>
        <w:t>орядок выставления и подсчета баллов голосования</w:t>
      </w:r>
      <w:r w:rsidR="00275DEC">
        <w:rPr>
          <w:rFonts w:ascii="Times New Roman" w:hAnsi="Times New Roman"/>
          <w:sz w:val="24"/>
          <w:szCs w:val="24"/>
        </w:rPr>
        <w:t>, таблицу</w:t>
      </w:r>
      <w:r w:rsidR="00275DEC" w:rsidRPr="00275DEC">
        <w:rPr>
          <w:rFonts w:ascii="Times New Roman" w:hAnsi="Times New Roman"/>
          <w:sz w:val="24"/>
          <w:szCs w:val="24"/>
        </w:rPr>
        <w:t xml:space="preserve"> подсчета баллов голосования </w:t>
      </w:r>
      <w:r w:rsidR="00973770" w:rsidRPr="00973770">
        <w:rPr>
          <w:rFonts w:ascii="Times New Roman" w:hAnsi="Times New Roman"/>
          <w:sz w:val="24"/>
          <w:szCs w:val="24"/>
        </w:rPr>
        <w:t xml:space="preserve">и </w:t>
      </w:r>
      <w:r w:rsidR="00275DEC">
        <w:rPr>
          <w:rFonts w:ascii="Times New Roman" w:hAnsi="Times New Roman"/>
          <w:sz w:val="24"/>
          <w:szCs w:val="24"/>
        </w:rPr>
        <w:t xml:space="preserve">форму </w:t>
      </w:r>
      <w:r w:rsidR="00973770" w:rsidRPr="00973770">
        <w:rPr>
          <w:rFonts w:ascii="Times New Roman" w:hAnsi="Times New Roman"/>
          <w:sz w:val="24"/>
          <w:szCs w:val="24"/>
        </w:rPr>
        <w:t>протокола</w:t>
      </w:r>
      <w:r w:rsidR="003D6EC8">
        <w:rPr>
          <w:rFonts w:ascii="Times New Roman" w:hAnsi="Times New Roman"/>
          <w:sz w:val="24"/>
          <w:szCs w:val="24"/>
        </w:rPr>
        <w:t>.</w:t>
      </w:r>
    </w:p>
    <w:p w:rsidR="00973770" w:rsidRPr="00973770" w:rsidRDefault="00595B44" w:rsidP="00315B1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DEC">
        <w:rPr>
          <w:rFonts w:ascii="Times New Roman" w:hAnsi="Times New Roman"/>
          <w:sz w:val="24"/>
          <w:szCs w:val="24"/>
        </w:rPr>
        <w:t xml:space="preserve">) </w:t>
      </w:r>
      <w:r w:rsidR="00973770" w:rsidRPr="00973770">
        <w:rPr>
          <w:rFonts w:ascii="Times New Roman" w:hAnsi="Times New Roman"/>
          <w:sz w:val="24"/>
          <w:szCs w:val="24"/>
        </w:rPr>
        <w:t>При использовании раздаточного материала, связанного с мероприятием, использовать логотип Фонда (получить в Фонде)</w:t>
      </w:r>
      <w:r w:rsidR="003D6EC8">
        <w:rPr>
          <w:rFonts w:ascii="Times New Roman" w:hAnsi="Times New Roman"/>
          <w:sz w:val="24"/>
          <w:szCs w:val="24"/>
        </w:rPr>
        <w:t>.</w:t>
      </w:r>
    </w:p>
    <w:p w:rsidR="003D6EC8" w:rsidRPr="00405722" w:rsidRDefault="00595B44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75DEC">
        <w:rPr>
          <w:rFonts w:ascii="Times New Roman" w:hAnsi="Times New Roman"/>
          <w:sz w:val="24"/>
          <w:szCs w:val="24"/>
        </w:rPr>
        <w:t xml:space="preserve">) </w:t>
      </w:r>
      <w:r w:rsidR="00973770" w:rsidRPr="003D6EC8">
        <w:rPr>
          <w:rFonts w:ascii="Times New Roman" w:hAnsi="Times New Roman"/>
          <w:sz w:val="24"/>
          <w:szCs w:val="24"/>
        </w:rPr>
        <w:t>Установить информац</w:t>
      </w:r>
      <w:r w:rsidR="00275DEC">
        <w:rPr>
          <w:rFonts w:ascii="Times New Roman" w:hAnsi="Times New Roman"/>
          <w:sz w:val="24"/>
          <w:szCs w:val="24"/>
        </w:rPr>
        <w:t>ионный баннер программы</w:t>
      </w:r>
      <w:r w:rsidR="00973770" w:rsidRPr="003D6EC8">
        <w:rPr>
          <w:rFonts w:ascii="Times New Roman" w:hAnsi="Times New Roman"/>
          <w:sz w:val="24"/>
          <w:szCs w:val="24"/>
        </w:rPr>
        <w:t xml:space="preserve"> «УМНИК» </w:t>
      </w:r>
      <w:r w:rsidR="00275DEC">
        <w:rPr>
          <w:rFonts w:ascii="Times New Roman" w:hAnsi="Times New Roman"/>
          <w:sz w:val="24"/>
          <w:szCs w:val="24"/>
        </w:rPr>
        <w:t>на</w:t>
      </w:r>
      <w:r w:rsidR="00973770" w:rsidRPr="003D6EC8">
        <w:rPr>
          <w:rFonts w:ascii="Times New Roman" w:hAnsi="Times New Roman"/>
          <w:sz w:val="24"/>
          <w:szCs w:val="24"/>
        </w:rPr>
        <w:t xml:space="preserve"> время проведения мероприятия (получить в Фонде или согласовать макет)</w:t>
      </w:r>
      <w:r w:rsidR="003D6EC8" w:rsidRPr="003D6EC8">
        <w:rPr>
          <w:rFonts w:ascii="Times New Roman" w:hAnsi="Times New Roman"/>
          <w:sz w:val="24"/>
          <w:szCs w:val="24"/>
        </w:rPr>
        <w:t xml:space="preserve">. </w:t>
      </w:r>
      <w:r w:rsidR="00275DEC">
        <w:rPr>
          <w:rFonts w:ascii="Times New Roman" w:hAnsi="Times New Roman"/>
          <w:sz w:val="24"/>
          <w:szCs w:val="24"/>
        </w:rPr>
        <w:t>Также</w:t>
      </w:r>
      <w:r w:rsidR="003D6EC8" w:rsidRPr="003D6EC8">
        <w:rPr>
          <w:rFonts w:ascii="Times New Roman" w:hAnsi="Times New Roman"/>
          <w:sz w:val="24"/>
          <w:szCs w:val="24"/>
        </w:rPr>
        <w:t xml:space="preserve"> рекомендуется </w:t>
      </w:r>
      <w:r w:rsidR="00275DEC">
        <w:rPr>
          <w:rFonts w:ascii="Times New Roman" w:hAnsi="Times New Roman"/>
          <w:sz w:val="24"/>
          <w:szCs w:val="24"/>
        </w:rPr>
        <w:t xml:space="preserve">организовать помещение для выступления таким образом, чтобы </w:t>
      </w:r>
      <w:r w:rsidR="00562441">
        <w:rPr>
          <w:rFonts w:ascii="Times New Roman" w:hAnsi="Times New Roman"/>
          <w:sz w:val="24"/>
          <w:szCs w:val="24"/>
        </w:rPr>
        <w:t>экспертный совет</w:t>
      </w:r>
      <w:r w:rsidR="003D6EC8" w:rsidRPr="003D6EC8">
        <w:rPr>
          <w:rFonts w:ascii="Times New Roman" w:hAnsi="Times New Roman"/>
          <w:sz w:val="24"/>
          <w:szCs w:val="24"/>
        </w:rPr>
        <w:t xml:space="preserve"> </w:t>
      </w:r>
      <w:r w:rsidR="00562441">
        <w:rPr>
          <w:rFonts w:ascii="Times New Roman" w:hAnsi="Times New Roman"/>
          <w:sz w:val="24"/>
          <w:szCs w:val="24"/>
        </w:rPr>
        <w:t>мог</w:t>
      </w:r>
      <w:r w:rsidR="003D6EC8" w:rsidRPr="003D6EC8">
        <w:rPr>
          <w:rFonts w:ascii="Times New Roman" w:hAnsi="Times New Roman"/>
          <w:sz w:val="24"/>
          <w:szCs w:val="24"/>
        </w:rPr>
        <w:t xml:space="preserve"> видеть </w:t>
      </w:r>
      <w:r w:rsidR="00562441">
        <w:rPr>
          <w:rFonts w:ascii="Times New Roman" w:hAnsi="Times New Roman"/>
          <w:sz w:val="24"/>
          <w:szCs w:val="24"/>
        </w:rPr>
        <w:t>выступающих</w:t>
      </w:r>
      <w:r w:rsidR="003D6EC8" w:rsidRPr="003D6EC8">
        <w:rPr>
          <w:rFonts w:ascii="Times New Roman" w:hAnsi="Times New Roman"/>
          <w:sz w:val="24"/>
          <w:szCs w:val="24"/>
        </w:rPr>
        <w:t xml:space="preserve">. </w:t>
      </w:r>
      <w:r w:rsidR="00562441">
        <w:rPr>
          <w:rFonts w:ascii="Times New Roman" w:hAnsi="Times New Roman"/>
          <w:sz w:val="24"/>
          <w:szCs w:val="24"/>
        </w:rPr>
        <w:t>В случае наличия технической возможности, рекомендуется и</w:t>
      </w:r>
      <w:r w:rsidR="003D6EC8" w:rsidRPr="003D6EC8">
        <w:rPr>
          <w:rFonts w:ascii="Times New Roman" w:hAnsi="Times New Roman"/>
          <w:sz w:val="24"/>
          <w:szCs w:val="24"/>
        </w:rPr>
        <w:t xml:space="preserve">спользовать проектор, микрофон. На столах у экспертов обязательно должны быть таблички с указанием Ф.И.О., должности, степени, звания и т.д. </w:t>
      </w:r>
    </w:p>
    <w:p w:rsidR="00976FD8" w:rsidRDefault="00976FD8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291" w:rsidRDefault="008A0291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291" w:rsidRDefault="008A0291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291" w:rsidRDefault="008A0291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291" w:rsidRPr="008A0291" w:rsidRDefault="008A0291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FD8" w:rsidRPr="00405722" w:rsidRDefault="00976FD8" w:rsidP="00275D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2BD" w:rsidRPr="005802BD" w:rsidRDefault="005802BD" w:rsidP="005802BD">
      <w:pPr>
        <w:pStyle w:val="Style1"/>
        <w:widowControl/>
        <w:numPr>
          <w:ilvl w:val="1"/>
          <w:numId w:val="19"/>
        </w:numPr>
        <w:spacing w:line="360" w:lineRule="auto"/>
        <w:ind w:left="851" w:right="1554" w:hanging="153"/>
        <w:rPr>
          <w:rStyle w:val="FontStyle12"/>
          <w:rFonts w:ascii="Times New Roman" w:hAnsi="Times New Roman"/>
        </w:rPr>
      </w:pPr>
      <w:r w:rsidRPr="005802BD">
        <w:rPr>
          <w:rStyle w:val="FontStyle12"/>
          <w:rFonts w:ascii="Times New Roman" w:hAnsi="Times New Roman"/>
        </w:rPr>
        <w:lastRenderedPageBreak/>
        <w:t xml:space="preserve">Рекомендации по представлению инновационного проекта на финальном </w:t>
      </w:r>
      <w:r w:rsidR="00976FD8">
        <w:rPr>
          <w:rStyle w:val="FontStyle12"/>
          <w:rFonts w:ascii="Times New Roman" w:hAnsi="Times New Roman"/>
        </w:rPr>
        <w:t>мероприятия по</w:t>
      </w:r>
      <w:r w:rsidRPr="005802BD">
        <w:rPr>
          <w:rStyle w:val="FontStyle12"/>
          <w:rFonts w:ascii="Times New Roman" w:hAnsi="Times New Roman"/>
        </w:rPr>
        <w:t xml:space="preserve"> программ</w:t>
      </w:r>
      <w:r w:rsidR="00976FD8">
        <w:rPr>
          <w:rStyle w:val="FontStyle12"/>
          <w:rFonts w:ascii="Times New Roman" w:hAnsi="Times New Roman"/>
        </w:rPr>
        <w:t>е</w:t>
      </w:r>
      <w:r w:rsidRPr="005802BD">
        <w:rPr>
          <w:rStyle w:val="FontStyle12"/>
          <w:rFonts w:ascii="Times New Roman" w:hAnsi="Times New Roman"/>
        </w:rPr>
        <w:t xml:space="preserve"> «УМНИК».</w:t>
      </w:r>
    </w:p>
    <w:p w:rsidR="005802BD" w:rsidRDefault="005802BD" w:rsidP="005802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0A2131">
        <w:rPr>
          <w:rFonts w:ascii="Times New Roman" w:hAnsi="Times New Roman"/>
          <w:bCs/>
          <w:kern w:val="32"/>
          <w:sz w:val="24"/>
          <w:szCs w:val="24"/>
        </w:rPr>
        <w:t>Презентуя тот или иной инновационный научно-технический проект экспертной комиссии, необходимо с первых секунд заинтересовать жюри, обеспечив полное понимание Вашей идеи.</w:t>
      </w:r>
    </w:p>
    <w:p w:rsidR="00683D61" w:rsidRDefault="00683D61" w:rsidP="005802B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Рекомендуется построить свой доклад, опираясь на следующую структуру:</w:t>
      </w:r>
    </w:p>
    <w:p w:rsidR="00B15E91" w:rsidRPr="00B15E91" w:rsidRDefault="00B15E91" w:rsidP="00B15E91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5E91">
        <w:rPr>
          <w:rFonts w:ascii="Times New Roman" w:hAnsi="Times New Roman"/>
          <w:bCs/>
          <w:kern w:val="32"/>
          <w:sz w:val="24"/>
          <w:szCs w:val="24"/>
        </w:rPr>
        <w:t>В самом начале следует определить название Вашей конкурсной работы, а также направление инновационного проекта. Так, например, в Фонде Содействия развитию малых форм предприятий в научно-технической сфере определены пять основных направлений: и</w:t>
      </w:r>
      <w:r w:rsidRPr="00B15E91">
        <w:rPr>
          <w:rFonts w:ascii="Times New Roman" w:hAnsi="Times New Roman"/>
          <w:sz w:val="24"/>
          <w:szCs w:val="24"/>
        </w:rPr>
        <w:t>нформационные технологии, медицина будущего, современные материалы и технологии их создания, новые приборы и аппаратные комплексы, биотехнологии.</w:t>
      </w:r>
    </w:p>
    <w:p w:rsidR="00683D61" w:rsidRPr="00683D61" w:rsidRDefault="00B15E9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Далее о</w:t>
      </w:r>
      <w:r w:rsidR="00683D61">
        <w:rPr>
          <w:rFonts w:ascii="Times New Roman" w:hAnsi="Times New Roman"/>
          <w:bCs/>
          <w:kern w:val="32"/>
          <w:sz w:val="24"/>
          <w:szCs w:val="24"/>
        </w:rPr>
        <w:t>бозначьте а</w:t>
      </w:r>
      <w:r w:rsidR="00683D61" w:rsidRPr="00683D61">
        <w:rPr>
          <w:rFonts w:ascii="Times New Roman" w:hAnsi="Times New Roman"/>
          <w:bCs/>
          <w:kern w:val="32"/>
          <w:sz w:val="24"/>
          <w:szCs w:val="24"/>
        </w:rPr>
        <w:t>ктуальность идеи (проблематик</w:t>
      </w:r>
      <w:r w:rsidR="00683D61">
        <w:rPr>
          <w:rFonts w:ascii="Times New Roman" w:hAnsi="Times New Roman"/>
          <w:bCs/>
          <w:kern w:val="32"/>
          <w:sz w:val="24"/>
          <w:szCs w:val="24"/>
        </w:rPr>
        <w:t>у</w:t>
      </w:r>
      <w:r w:rsidR="00683D61" w:rsidRPr="00683D61">
        <w:rPr>
          <w:rFonts w:ascii="Times New Roman" w:hAnsi="Times New Roman"/>
          <w:bCs/>
          <w:kern w:val="32"/>
          <w:sz w:val="24"/>
          <w:szCs w:val="24"/>
        </w:rPr>
        <w:t>)</w:t>
      </w:r>
      <w:r w:rsidR="00683D61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683D61" w:rsidRPr="00683D61">
        <w:rPr>
          <w:rFonts w:ascii="Times New Roman" w:hAnsi="Times New Roman"/>
          <w:bCs/>
          <w:kern w:val="32"/>
          <w:sz w:val="24"/>
          <w:szCs w:val="24"/>
        </w:rPr>
        <w:t>наличие и уровень существующей проблемы, на решение которой направлена Ваша идея. Идея, сформулированная в проекте, должна иметь  значение для решения современных проблем и задач, как в отдельном регионе, так и в России в целом.</w:t>
      </w:r>
    </w:p>
    <w:p w:rsidR="00B15E91" w:rsidRPr="00550F24" w:rsidRDefault="00683D6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Сформулируйте п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редлагаемое </w:t>
      </w:r>
      <w:r>
        <w:rPr>
          <w:rFonts w:ascii="Times New Roman" w:hAnsi="Times New Roman"/>
          <w:bCs/>
          <w:kern w:val="32"/>
          <w:sz w:val="24"/>
          <w:szCs w:val="24"/>
        </w:rPr>
        <w:t>Вами решение (Ваш к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>онечный продукт)</w:t>
      </w:r>
      <w:r w:rsidR="00330F50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32"/>
          <w:sz w:val="24"/>
          <w:szCs w:val="24"/>
        </w:rPr>
        <w:t>д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айте информацию по продукту, который Вы будете создавать и реализовывать. Используйте фотографии продукта и/или схемы, поясняющие ключевые инновационные моменты продукта.  Если есть возможность, во время выступления покажите лабораторный образец или макет. </w:t>
      </w:r>
      <w:r w:rsidR="00B15E91">
        <w:rPr>
          <w:rFonts w:ascii="Times New Roman" w:hAnsi="Times New Roman"/>
          <w:bCs/>
          <w:kern w:val="32"/>
          <w:sz w:val="24"/>
          <w:szCs w:val="24"/>
        </w:rPr>
        <w:t xml:space="preserve">Отметьте </w:t>
      </w:r>
      <w:r w:rsidR="00B15E91" w:rsidRPr="00550F24">
        <w:rPr>
          <w:rFonts w:ascii="Times New Roman" w:hAnsi="Times New Roman"/>
          <w:bCs/>
          <w:kern w:val="32"/>
          <w:sz w:val="24"/>
          <w:szCs w:val="24"/>
        </w:rPr>
        <w:t>предполагаемую реализацию полученного в результате работы продукта. Например:</w:t>
      </w:r>
    </w:p>
    <w:p w:rsidR="00B15E91" w:rsidRPr="00550F24" w:rsidRDefault="00B15E91" w:rsidP="00DF4A27">
      <w:pPr>
        <w:pStyle w:val="a5"/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hanging="11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50F24">
        <w:rPr>
          <w:rFonts w:ascii="Times New Roman" w:hAnsi="Times New Roman"/>
          <w:bCs/>
          <w:kern w:val="32"/>
          <w:sz w:val="24"/>
          <w:szCs w:val="24"/>
        </w:rPr>
        <w:t xml:space="preserve">Создание нового предприятия по производству инновационной продукции; </w:t>
      </w:r>
    </w:p>
    <w:p w:rsidR="00B15E91" w:rsidRPr="00550F24" w:rsidRDefault="00B15E91" w:rsidP="00DF4A27">
      <w:pPr>
        <w:pStyle w:val="a5"/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hanging="11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50F24">
        <w:rPr>
          <w:rFonts w:ascii="Times New Roman" w:hAnsi="Times New Roman"/>
          <w:bCs/>
          <w:kern w:val="32"/>
          <w:sz w:val="24"/>
          <w:szCs w:val="24"/>
        </w:rPr>
        <w:t>Организация производства инновационной продукции на дейст</w:t>
      </w:r>
      <w:r w:rsidRPr="00550F24">
        <w:rPr>
          <w:rFonts w:ascii="Times New Roman" w:hAnsi="Times New Roman"/>
          <w:bCs/>
          <w:kern w:val="32"/>
          <w:sz w:val="24"/>
          <w:szCs w:val="24"/>
        </w:rPr>
        <w:softHyphen/>
        <w:t xml:space="preserve">вующем предприятии; </w:t>
      </w:r>
    </w:p>
    <w:p w:rsidR="00B15E91" w:rsidRPr="00550F24" w:rsidRDefault="00B15E91" w:rsidP="00DF4A27">
      <w:pPr>
        <w:pStyle w:val="a5"/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hanging="11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50F24">
        <w:rPr>
          <w:rFonts w:ascii="Times New Roman" w:hAnsi="Times New Roman"/>
          <w:bCs/>
          <w:kern w:val="32"/>
          <w:sz w:val="24"/>
          <w:szCs w:val="24"/>
        </w:rPr>
        <w:t>Техническое перевооружение действующего пред</w:t>
      </w:r>
      <w:r w:rsidRPr="00550F24">
        <w:rPr>
          <w:rFonts w:ascii="Times New Roman" w:hAnsi="Times New Roman"/>
          <w:bCs/>
          <w:kern w:val="32"/>
          <w:sz w:val="24"/>
          <w:szCs w:val="24"/>
        </w:rPr>
        <w:softHyphen/>
        <w:t xml:space="preserve">приятия по производству инновационной продукции; </w:t>
      </w:r>
    </w:p>
    <w:p w:rsidR="00B15E91" w:rsidRPr="00550F24" w:rsidRDefault="00B15E91" w:rsidP="00DF4A27">
      <w:pPr>
        <w:pStyle w:val="a5"/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hanging="11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50F24">
        <w:rPr>
          <w:rFonts w:ascii="Times New Roman" w:hAnsi="Times New Roman"/>
          <w:bCs/>
          <w:kern w:val="32"/>
          <w:sz w:val="24"/>
          <w:szCs w:val="24"/>
        </w:rPr>
        <w:t>Другое (указать, что именно);</w:t>
      </w:r>
    </w:p>
    <w:p w:rsidR="00683D61" w:rsidRPr="00683D61" w:rsidRDefault="00683D6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Приведите о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боснование научной новизны </w:t>
      </w:r>
      <w:r>
        <w:rPr>
          <w:rFonts w:ascii="Times New Roman" w:hAnsi="Times New Roman"/>
          <w:bCs/>
          <w:kern w:val="32"/>
          <w:sz w:val="24"/>
          <w:szCs w:val="24"/>
        </w:rPr>
        <w:t>Ваше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>й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>идеи</w:t>
      </w:r>
      <w:r w:rsidR="00330F50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32"/>
          <w:sz w:val="24"/>
          <w:szCs w:val="24"/>
        </w:rPr>
        <w:t>о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тразите научные исследования, в результате которых 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 xml:space="preserve">она 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возникла, а также условия, необходимые для ее реализации. Поясните, имеете ли Вы доступ к оборудованию для проведения НИОКР, экспериментальную базу для проведения испытаний. </w:t>
      </w:r>
      <w:r w:rsidR="00550F24">
        <w:rPr>
          <w:rFonts w:ascii="Times New Roman" w:hAnsi="Times New Roman"/>
          <w:bCs/>
          <w:kern w:val="32"/>
          <w:sz w:val="24"/>
          <w:szCs w:val="24"/>
        </w:rPr>
        <w:t>Какой н</w:t>
      </w:r>
      <w:r w:rsidR="00550F24" w:rsidRPr="00550F24">
        <w:rPr>
          <w:rFonts w:ascii="Times New Roman" w:hAnsi="Times New Roman"/>
          <w:bCs/>
          <w:kern w:val="32"/>
          <w:sz w:val="24"/>
          <w:szCs w:val="24"/>
        </w:rPr>
        <w:t>аучно-технический задел по проекту имеется на данный момент,</w:t>
      </w:r>
    </w:p>
    <w:p w:rsidR="00683D61" w:rsidRPr="00683D61" w:rsidRDefault="00683D6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Раскройте т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>ехническ</w:t>
      </w:r>
      <w:r w:rsidR="00330F50">
        <w:rPr>
          <w:rFonts w:ascii="Times New Roman" w:hAnsi="Times New Roman"/>
          <w:bCs/>
          <w:kern w:val="32"/>
          <w:sz w:val="24"/>
          <w:szCs w:val="24"/>
        </w:rPr>
        <w:t>ую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 значимость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Вашей идеи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 (преимущества перед существующими аналогами)</w:t>
      </w:r>
      <w:r w:rsidR="00330F50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32"/>
          <w:sz w:val="24"/>
          <w:szCs w:val="24"/>
        </w:rPr>
        <w:t>п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редставьте сравнительный анализ Вашего продукта 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>с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 существующими 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аналогичными способами решения проблемы, обозначьте Ваши преимущества и недостатки, отметьте,  в чем проявляется решающее влияние Вашей идеи на современную технику и технологии. </w:t>
      </w:r>
    </w:p>
    <w:p w:rsidR="00683D61" w:rsidRPr="00683D61" w:rsidRDefault="00683D6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Обозначьте п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>ерспектив</w:t>
      </w:r>
      <w:r>
        <w:rPr>
          <w:rFonts w:ascii="Times New Roman" w:hAnsi="Times New Roman"/>
          <w:bCs/>
          <w:kern w:val="32"/>
          <w:sz w:val="24"/>
          <w:szCs w:val="24"/>
        </w:rPr>
        <w:t>ы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 xml:space="preserve"> коммерциализации результата НИОКР (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>потенциальные с</w:t>
      </w:r>
      <w:r w:rsidRPr="00683D61">
        <w:rPr>
          <w:rFonts w:ascii="Times New Roman" w:hAnsi="Times New Roman"/>
          <w:bCs/>
          <w:kern w:val="32"/>
          <w:sz w:val="24"/>
          <w:szCs w:val="24"/>
        </w:rPr>
        <w:t>феры применения и конкретный потребитель)</w:t>
      </w:r>
      <w:r w:rsidR="00B15E91">
        <w:rPr>
          <w:rFonts w:ascii="Times New Roman" w:hAnsi="Times New Roman"/>
          <w:bCs/>
          <w:kern w:val="32"/>
          <w:sz w:val="24"/>
          <w:szCs w:val="24"/>
        </w:rPr>
        <w:t>, п</w:t>
      </w:r>
      <w:r w:rsidR="00B15E91" w:rsidRPr="00B15E91">
        <w:rPr>
          <w:rFonts w:ascii="Times New Roman" w:hAnsi="Times New Roman"/>
          <w:bCs/>
          <w:kern w:val="32"/>
          <w:sz w:val="24"/>
          <w:szCs w:val="24"/>
        </w:rPr>
        <w:t>редставьте результаты оценки рынка для создаваемого продукта. Обозначьте потенциального потребителя, наличие рисков коммерциализации и мер их снижения, наличие конкурентов, дайте информацию о ценах на Ваш продукт и на продукцию конкурентов, укажите себестоимость Вашего продукта, объем рынка.</w:t>
      </w:r>
    </w:p>
    <w:p w:rsidR="00B15E91" w:rsidRPr="000A2131" w:rsidRDefault="00F67BAA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B15E91">
        <w:rPr>
          <w:rFonts w:ascii="Times New Roman" w:hAnsi="Times New Roman"/>
          <w:bCs/>
          <w:kern w:val="32"/>
          <w:sz w:val="24"/>
          <w:szCs w:val="24"/>
        </w:rPr>
        <w:t xml:space="preserve">Представьте план реализации </w:t>
      </w:r>
      <w:r w:rsidR="00B15E91">
        <w:rPr>
          <w:rFonts w:ascii="Times New Roman" w:hAnsi="Times New Roman"/>
          <w:bCs/>
          <w:kern w:val="32"/>
          <w:sz w:val="24"/>
          <w:szCs w:val="24"/>
        </w:rPr>
        <w:t xml:space="preserve">Вашей </w:t>
      </w:r>
      <w:r w:rsidRPr="00B15E91">
        <w:rPr>
          <w:rFonts w:ascii="Times New Roman" w:hAnsi="Times New Roman"/>
          <w:bCs/>
          <w:kern w:val="32"/>
          <w:sz w:val="24"/>
          <w:szCs w:val="24"/>
        </w:rPr>
        <w:t xml:space="preserve">идеи в конечный продукт, т.е. от начальной стадии (идеи) </w:t>
      </w:r>
      <w:r w:rsidRPr="00B15E91">
        <w:rPr>
          <w:rFonts w:ascii="Times New Roman" w:hAnsi="Times New Roman"/>
          <w:bCs/>
          <w:kern w:val="32"/>
          <w:sz w:val="24"/>
          <w:szCs w:val="24"/>
        </w:rPr>
        <w:t xml:space="preserve">до готового продукта (работоспособной технологии) с указанием временных и финансовых затрат. Кратко обозначьте направление использования инвестиций. </w:t>
      </w:r>
      <w:r w:rsidR="00B15E91" w:rsidRPr="000A2131">
        <w:rPr>
          <w:rFonts w:ascii="Times New Roman" w:hAnsi="Times New Roman"/>
          <w:bCs/>
          <w:kern w:val="32"/>
          <w:sz w:val="24"/>
          <w:szCs w:val="24"/>
        </w:rPr>
        <w:t xml:space="preserve">Также важно четко понимать сроки превращения идеи в конечный продукт и выхода его на рынок. </w:t>
      </w:r>
    </w:p>
    <w:p w:rsidR="00000000" w:rsidRPr="00B15E91" w:rsidRDefault="00B15E91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Обозначьте необходимые меры по з</w:t>
      </w:r>
      <w:r w:rsidR="00683D61" w:rsidRPr="00683D61">
        <w:rPr>
          <w:rFonts w:ascii="Times New Roman" w:hAnsi="Times New Roman"/>
          <w:bCs/>
          <w:kern w:val="32"/>
          <w:sz w:val="24"/>
          <w:szCs w:val="24"/>
        </w:rPr>
        <w:t>ащит</w:t>
      </w:r>
      <w:r>
        <w:rPr>
          <w:rFonts w:ascii="Times New Roman" w:hAnsi="Times New Roman"/>
          <w:bCs/>
          <w:kern w:val="32"/>
          <w:sz w:val="24"/>
          <w:szCs w:val="24"/>
        </w:rPr>
        <w:t>е</w:t>
      </w:r>
      <w:r w:rsidR="00683D61" w:rsidRPr="00683D61">
        <w:rPr>
          <w:rFonts w:ascii="Times New Roman" w:hAnsi="Times New Roman"/>
          <w:bCs/>
          <w:kern w:val="32"/>
          <w:sz w:val="24"/>
          <w:szCs w:val="24"/>
        </w:rPr>
        <w:t xml:space="preserve"> прав на интеллектуальную собственность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F67BAA" w:rsidRPr="00B15E91">
        <w:rPr>
          <w:rFonts w:ascii="Times New Roman" w:hAnsi="Times New Roman"/>
          <w:bCs/>
          <w:kern w:val="32"/>
          <w:sz w:val="24"/>
          <w:szCs w:val="24"/>
        </w:rPr>
        <w:t>что необходимо защитить в Вашем проекте (патент на  - способ, полезную модель, изобретение, пр</w:t>
      </w:r>
      <w:r w:rsidR="00F67BAA" w:rsidRPr="00B15E91">
        <w:rPr>
          <w:rFonts w:ascii="Times New Roman" w:hAnsi="Times New Roman"/>
          <w:bCs/>
          <w:kern w:val="32"/>
          <w:sz w:val="24"/>
          <w:szCs w:val="24"/>
        </w:rPr>
        <w:t xml:space="preserve">омышленный образец; свидетельство, лицензирование, сертификация). На кого будут оформлены права на ИС. Если есть </w:t>
      </w:r>
      <w:r w:rsidRPr="00B15E91">
        <w:rPr>
          <w:rFonts w:ascii="Times New Roman" w:hAnsi="Times New Roman"/>
          <w:bCs/>
          <w:kern w:val="32"/>
          <w:sz w:val="24"/>
          <w:szCs w:val="24"/>
        </w:rPr>
        <w:t>уже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 xml:space="preserve"> какие-</w:t>
      </w:r>
      <w:r w:rsidR="00F67BAA" w:rsidRPr="00B15E91">
        <w:rPr>
          <w:rFonts w:ascii="Times New Roman" w:hAnsi="Times New Roman"/>
          <w:bCs/>
          <w:kern w:val="32"/>
          <w:sz w:val="24"/>
          <w:szCs w:val="24"/>
        </w:rPr>
        <w:t xml:space="preserve">либо 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 xml:space="preserve">документы, </w:t>
      </w:r>
      <w:r w:rsidR="00F67BAA" w:rsidRPr="00B15E91">
        <w:rPr>
          <w:rFonts w:ascii="Times New Roman" w:hAnsi="Times New Roman"/>
          <w:bCs/>
          <w:kern w:val="32"/>
          <w:sz w:val="24"/>
          <w:szCs w:val="24"/>
        </w:rPr>
        <w:t>подтверждающие Ваши права на ИС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>,</w:t>
      </w:r>
      <w:r w:rsidR="00F67BAA" w:rsidRPr="00B15E91">
        <w:rPr>
          <w:rFonts w:ascii="Times New Roman" w:hAnsi="Times New Roman"/>
          <w:bCs/>
          <w:kern w:val="32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32"/>
          <w:sz w:val="24"/>
          <w:szCs w:val="24"/>
        </w:rPr>
        <w:t>продемонстрируйте их.</w:t>
      </w:r>
    </w:p>
    <w:p w:rsidR="00000000" w:rsidRPr="00B15E91" w:rsidRDefault="00F67BAA" w:rsidP="00550F2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B15E91">
        <w:rPr>
          <w:rFonts w:ascii="Times New Roman" w:hAnsi="Times New Roman"/>
          <w:bCs/>
          <w:kern w:val="32"/>
          <w:sz w:val="24"/>
          <w:szCs w:val="24"/>
        </w:rPr>
        <w:t>Укажите</w:t>
      </w:r>
      <w:r w:rsidR="00B15E91">
        <w:rPr>
          <w:rFonts w:ascii="Times New Roman" w:hAnsi="Times New Roman"/>
          <w:bCs/>
          <w:kern w:val="32"/>
          <w:sz w:val="24"/>
          <w:szCs w:val="24"/>
        </w:rPr>
        <w:t>,</w:t>
      </w:r>
      <w:r w:rsidRPr="00B15E91">
        <w:rPr>
          <w:rFonts w:ascii="Times New Roman" w:hAnsi="Times New Roman"/>
          <w:bCs/>
          <w:kern w:val="32"/>
          <w:sz w:val="24"/>
          <w:szCs w:val="24"/>
        </w:rPr>
        <w:t xml:space="preserve"> кому потенциально интересен Ваш проект, кто готов ок</w:t>
      </w:r>
      <w:r w:rsidRPr="00B15E91">
        <w:rPr>
          <w:rFonts w:ascii="Times New Roman" w:hAnsi="Times New Roman"/>
          <w:bCs/>
          <w:kern w:val="32"/>
          <w:sz w:val="24"/>
          <w:szCs w:val="24"/>
        </w:rPr>
        <w:t xml:space="preserve">азать поддержку его развитию, кто готов предоставить дополнительные ресурсы (оборудование, финансы, помещение, комплектующие, образцы). При наличии продемонстрируйте имеющиеся намерения в виде письма от организации. </w:t>
      </w:r>
    </w:p>
    <w:p w:rsidR="00550F24" w:rsidRPr="00550F24" w:rsidRDefault="00550F24" w:rsidP="00550F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24">
        <w:rPr>
          <w:rFonts w:ascii="Times New Roman" w:hAnsi="Times New Roman"/>
          <w:sz w:val="24"/>
          <w:szCs w:val="24"/>
        </w:rPr>
        <w:t>Так же следует отметить, необходима ли поддержка со стороны технопарка при разработке и  реализации проекта (научное сопровождение, привлечение научно-исследовательских и проектных организаций, составление бизнес-плана, потребность в квалифицированном персонале для реализации проекта, предоставление помещения (офисное, производственное), финансовые инвестиции и т.д.)</w:t>
      </w:r>
    </w:p>
    <w:p w:rsidR="00683D61" w:rsidRPr="00683D61" w:rsidRDefault="00550F24" w:rsidP="00550F2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По окончании выступления не забудьте поблагодарить собравшихся</w:t>
      </w:r>
      <w:r w:rsidR="004C23E4">
        <w:rPr>
          <w:rFonts w:ascii="Times New Roman" w:hAnsi="Times New Roman"/>
          <w:bCs/>
          <w:kern w:val="32"/>
          <w:sz w:val="24"/>
          <w:szCs w:val="24"/>
        </w:rPr>
        <w:t xml:space="preserve"> слушателей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за внимание и сообщите, что Ваша презентация закончена. На заключительном слайде укажите свою контактную информацию.</w:t>
      </w: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5802BD" w:rsidRDefault="005802BD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F07E8F" w:rsidRPr="009065C3" w:rsidRDefault="008A0291" w:rsidP="00F07E8F">
      <w:pPr>
        <w:pStyle w:val="Style1"/>
        <w:widowControl/>
        <w:numPr>
          <w:ilvl w:val="1"/>
          <w:numId w:val="19"/>
        </w:numPr>
        <w:spacing w:line="360" w:lineRule="auto"/>
        <w:ind w:left="1134" w:right="1554" w:hanging="425"/>
        <w:rPr>
          <w:rStyle w:val="FontStyle12"/>
          <w:rFonts w:ascii="Times New Roman" w:hAnsi="Times New Roman"/>
          <w:b w:val="0"/>
          <w:bCs w:val="0"/>
        </w:rPr>
      </w:pPr>
      <w:r>
        <w:rPr>
          <w:rStyle w:val="FontStyle12"/>
          <w:rFonts w:ascii="Times New Roman" w:hAnsi="Times New Roman"/>
        </w:rPr>
        <w:t xml:space="preserve"> Регламент </w:t>
      </w:r>
      <w:r w:rsidR="00F07E8F" w:rsidRPr="009065C3">
        <w:rPr>
          <w:rStyle w:val="FontStyle12"/>
          <w:rFonts w:ascii="Times New Roman" w:hAnsi="Times New Roman"/>
        </w:rPr>
        <w:t xml:space="preserve">по переходу </w:t>
      </w:r>
      <w:r w:rsidR="004357D2">
        <w:rPr>
          <w:rStyle w:val="FontStyle12"/>
          <w:rFonts w:ascii="Times New Roman" w:hAnsi="Times New Roman"/>
        </w:rPr>
        <w:t>победителей программы «УМНИК»</w:t>
      </w:r>
      <w:r w:rsidR="00F07E8F" w:rsidRPr="009065C3">
        <w:rPr>
          <w:rStyle w:val="FontStyle12"/>
          <w:rFonts w:ascii="Times New Roman" w:hAnsi="Times New Roman"/>
        </w:rPr>
        <w:t xml:space="preserve"> на 2-й год</w:t>
      </w:r>
      <w:r w:rsidR="00F07E8F">
        <w:rPr>
          <w:rStyle w:val="FontStyle12"/>
          <w:rFonts w:ascii="Times New Roman" w:hAnsi="Times New Roman"/>
        </w:rPr>
        <w:t>.</w:t>
      </w:r>
    </w:p>
    <w:p w:rsidR="00F07E8F" w:rsidRPr="00F07E8F" w:rsidRDefault="00F07E8F" w:rsidP="00F07E8F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>Победителям, закончившим 1-й год программ</w:t>
      </w:r>
      <w:r w:rsidR="004357D2"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 xml:space="preserve"> «УМНИК»</w:t>
      </w:r>
      <w:r w:rsidR="004357D2">
        <w:rPr>
          <w:rFonts w:ascii="Times New Roman" w:hAnsi="Times New Roman"/>
          <w:color w:val="000000"/>
          <w:sz w:val="24"/>
          <w:szCs w:val="24"/>
          <w:u w:val="single"/>
        </w:rPr>
        <w:t xml:space="preserve"> необходимо</w:t>
      </w:r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07E8F" w:rsidRPr="00F07E8F" w:rsidRDefault="00F07E8F" w:rsidP="00F07E8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E8F">
        <w:rPr>
          <w:rFonts w:ascii="Times New Roman" w:hAnsi="Times New Roman"/>
          <w:color w:val="000000"/>
          <w:sz w:val="24"/>
          <w:szCs w:val="24"/>
        </w:rPr>
        <w:t xml:space="preserve">сдать </w:t>
      </w:r>
      <w:r w:rsidR="004357D2">
        <w:rPr>
          <w:rFonts w:ascii="Times New Roman" w:hAnsi="Times New Roman"/>
          <w:color w:val="000000"/>
          <w:sz w:val="24"/>
          <w:szCs w:val="24"/>
        </w:rPr>
        <w:t xml:space="preserve">заключительный отчет </w:t>
      </w:r>
      <w:r w:rsidRPr="00F07E8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357D2">
        <w:rPr>
          <w:rFonts w:ascii="Times New Roman" w:hAnsi="Times New Roman"/>
          <w:color w:val="000000"/>
          <w:sz w:val="24"/>
          <w:szCs w:val="24"/>
        </w:rPr>
        <w:t>м</w:t>
      </w:r>
      <w:r w:rsidRPr="00F07E8F">
        <w:rPr>
          <w:rFonts w:ascii="Times New Roman" w:hAnsi="Times New Roman"/>
          <w:color w:val="000000"/>
          <w:sz w:val="24"/>
          <w:szCs w:val="24"/>
        </w:rPr>
        <w:t xml:space="preserve">алое </w:t>
      </w:r>
      <w:r w:rsidR="004357D2">
        <w:rPr>
          <w:rFonts w:ascii="Times New Roman" w:hAnsi="Times New Roman"/>
          <w:color w:val="000000"/>
          <w:sz w:val="24"/>
          <w:szCs w:val="24"/>
        </w:rPr>
        <w:t>инновационное предприятие (МИП)</w:t>
      </w:r>
      <w:r w:rsidRPr="00F0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57D2">
        <w:rPr>
          <w:rFonts w:ascii="Times New Roman" w:hAnsi="Times New Roman"/>
          <w:sz w:val="24"/>
          <w:szCs w:val="24"/>
        </w:rPr>
        <w:t>по утвержденной Фондом форме</w:t>
      </w:r>
      <w:r w:rsidRPr="00F07E8F">
        <w:rPr>
          <w:rFonts w:ascii="Times New Roman" w:hAnsi="Times New Roman"/>
          <w:sz w:val="24"/>
          <w:szCs w:val="24"/>
        </w:rPr>
        <w:t xml:space="preserve"> с приложениями (форм</w:t>
      </w:r>
      <w:r w:rsidR="004357D2">
        <w:rPr>
          <w:rFonts w:ascii="Times New Roman" w:hAnsi="Times New Roman"/>
          <w:sz w:val="24"/>
          <w:szCs w:val="24"/>
        </w:rPr>
        <w:t>а</w:t>
      </w:r>
      <w:r w:rsidRPr="00F07E8F">
        <w:rPr>
          <w:rFonts w:ascii="Times New Roman" w:hAnsi="Times New Roman"/>
          <w:sz w:val="24"/>
          <w:szCs w:val="24"/>
        </w:rPr>
        <w:t xml:space="preserve"> </w:t>
      </w:r>
      <w:r w:rsidR="004357D2">
        <w:rPr>
          <w:rFonts w:ascii="Times New Roman" w:hAnsi="Times New Roman"/>
          <w:sz w:val="24"/>
          <w:szCs w:val="24"/>
        </w:rPr>
        <w:t>заключительного отчета</w:t>
      </w:r>
      <w:r w:rsidRPr="00F07E8F">
        <w:rPr>
          <w:rFonts w:ascii="Times New Roman" w:hAnsi="Times New Roman"/>
          <w:sz w:val="24"/>
          <w:szCs w:val="24"/>
        </w:rPr>
        <w:t xml:space="preserve"> расположен</w:t>
      </w:r>
      <w:r w:rsidR="004357D2">
        <w:rPr>
          <w:rFonts w:ascii="Times New Roman" w:hAnsi="Times New Roman"/>
          <w:sz w:val="24"/>
          <w:szCs w:val="24"/>
        </w:rPr>
        <w:t>а</w:t>
      </w:r>
      <w:r w:rsidRPr="00F07E8F">
        <w:rPr>
          <w:rFonts w:ascii="Times New Roman" w:hAnsi="Times New Roman"/>
          <w:sz w:val="24"/>
          <w:szCs w:val="24"/>
        </w:rPr>
        <w:t xml:space="preserve"> на сайте Фонда в разделе Отчетность);</w:t>
      </w:r>
    </w:p>
    <w:p w:rsidR="00F07E8F" w:rsidRPr="00F07E8F" w:rsidRDefault="00F07E8F" w:rsidP="00F07E8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E8F">
        <w:rPr>
          <w:rFonts w:ascii="Times New Roman" w:hAnsi="Times New Roman"/>
          <w:sz w:val="24"/>
          <w:szCs w:val="24"/>
        </w:rPr>
        <w:t>подать заявление</w:t>
      </w:r>
      <w:r w:rsidR="00C25A7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25A7A">
        <w:rPr>
          <w:rFonts w:ascii="Times New Roman" w:hAnsi="Times New Roman"/>
          <w:sz w:val="24"/>
          <w:szCs w:val="24"/>
        </w:rPr>
        <w:t>см</w:t>
      </w:r>
      <w:proofErr w:type="gramEnd"/>
      <w:r w:rsidR="00C25A7A">
        <w:rPr>
          <w:rFonts w:ascii="Times New Roman" w:hAnsi="Times New Roman"/>
          <w:sz w:val="24"/>
          <w:szCs w:val="24"/>
        </w:rPr>
        <w:t>. форму в Приложении 2)</w:t>
      </w:r>
      <w:r w:rsidRPr="00F07E8F">
        <w:rPr>
          <w:rFonts w:ascii="Times New Roman" w:hAnsi="Times New Roman"/>
          <w:sz w:val="24"/>
          <w:szCs w:val="24"/>
        </w:rPr>
        <w:t xml:space="preserve"> на участие в мероприятии по переходу на второй год. </w:t>
      </w:r>
      <w:r w:rsidR="008A0291">
        <w:rPr>
          <w:rFonts w:ascii="Times New Roman" w:hAnsi="Times New Roman"/>
          <w:sz w:val="24"/>
          <w:szCs w:val="24"/>
        </w:rPr>
        <w:t>Заявление</w:t>
      </w:r>
      <w:r w:rsidRPr="00F07E8F">
        <w:rPr>
          <w:rFonts w:ascii="Times New Roman" w:hAnsi="Times New Roman"/>
          <w:sz w:val="24"/>
          <w:szCs w:val="24"/>
        </w:rPr>
        <w:t xml:space="preserve"> передается региональному представителю Фонда (для </w:t>
      </w:r>
      <w:proofErr w:type="gramStart"/>
      <w:r w:rsidRPr="00F07E8F">
        <w:rPr>
          <w:rFonts w:ascii="Times New Roman" w:hAnsi="Times New Roman"/>
          <w:sz w:val="24"/>
          <w:szCs w:val="24"/>
        </w:rPr>
        <w:t>г</w:t>
      </w:r>
      <w:proofErr w:type="gramEnd"/>
      <w:r w:rsidRPr="00F07E8F">
        <w:rPr>
          <w:rFonts w:ascii="Times New Roman" w:hAnsi="Times New Roman"/>
          <w:sz w:val="24"/>
          <w:szCs w:val="24"/>
        </w:rPr>
        <w:t xml:space="preserve">. Москвы – координатору </w:t>
      </w:r>
      <w:r w:rsidR="004357D2">
        <w:rPr>
          <w:rFonts w:ascii="Times New Roman" w:hAnsi="Times New Roman"/>
          <w:sz w:val="24"/>
          <w:szCs w:val="24"/>
        </w:rPr>
        <w:t xml:space="preserve">программы «УМНИК» в </w:t>
      </w:r>
      <w:r w:rsidRPr="00F07E8F">
        <w:rPr>
          <w:rFonts w:ascii="Times New Roman" w:hAnsi="Times New Roman"/>
          <w:sz w:val="24"/>
          <w:szCs w:val="24"/>
        </w:rPr>
        <w:t>ВУЗ</w:t>
      </w:r>
      <w:r w:rsidR="004357D2">
        <w:rPr>
          <w:rFonts w:ascii="Times New Roman" w:hAnsi="Times New Roman"/>
          <w:sz w:val="24"/>
          <w:szCs w:val="24"/>
        </w:rPr>
        <w:t>е</w:t>
      </w:r>
      <w:r w:rsidRPr="00F07E8F">
        <w:rPr>
          <w:rFonts w:ascii="Times New Roman" w:hAnsi="Times New Roman"/>
          <w:sz w:val="24"/>
          <w:szCs w:val="24"/>
        </w:rPr>
        <w:t>)</w:t>
      </w:r>
      <w:r w:rsidR="00C25A7A">
        <w:rPr>
          <w:rFonts w:ascii="Times New Roman" w:hAnsi="Times New Roman"/>
          <w:sz w:val="24"/>
          <w:szCs w:val="24"/>
        </w:rPr>
        <w:t>;</w:t>
      </w:r>
    </w:p>
    <w:p w:rsidR="004357D2" w:rsidRDefault="00F07E8F" w:rsidP="00F07E8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E8F">
        <w:rPr>
          <w:rFonts w:ascii="Times New Roman" w:hAnsi="Times New Roman"/>
          <w:sz w:val="24"/>
          <w:szCs w:val="24"/>
        </w:rPr>
        <w:t xml:space="preserve">подготовить </w:t>
      </w:r>
      <w:r w:rsidR="004357D2">
        <w:rPr>
          <w:rFonts w:ascii="Times New Roman" w:hAnsi="Times New Roman"/>
          <w:sz w:val="24"/>
          <w:szCs w:val="24"/>
        </w:rPr>
        <w:t>презентацию</w:t>
      </w:r>
      <w:r w:rsidRPr="00F07E8F">
        <w:rPr>
          <w:rFonts w:ascii="Times New Roman" w:hAnsi="Times New Roman"/>
          <w:sz w:val="24"/>
          <w:szCs w:val="24"/>
        </w:rPr>
        <w:t xml:space="preserve"> в соответствии с критериями отбора при рассмотрении</w:t>
      </w:r>
      <w:r w:rsidR="004357D2">
        <w:rPr>
          <w:rFonts w:ascii="Times New Roman" w:hAnsi="Times New Roman"/>
          <w:sz w:val="24"/>
          <w:szCs w:val="24"/>
        </w:rPr>
        <w:t xml:space="preserve"> </w:t>
      </w:r>
      <w:r w:rsidRPr="00F07E8F">
        <w:rPr>
          <w:rFonts w:ascii="Times New Roman" w:hAnsi="Times New Roman"/>
          <w:sz w:val="24"/>
          <w:szCs w:val="24"/>
        </w:rPr>
        <w:t>проектов</w:t>
      </w:r>
      <w:r w:rsidR="004357D2">
        <w:rPr>
          <w:rFonts w:ascii="Times New Roman" w:hAnsi="Times New Roman"/>
          <w:sz w:val="24"/>
          <w:szCs w:val="24"/>
        </w:rPr>
        <w:t>,</w:t>
      </w:r>
      <w:r w:rsidRPr="00F07E8F">
        <w:rPr>
          <w:rFonts w:ascii="Times New Roman" w:hAnsi="Times New Roman"/>
          <w:sz w:val="24"/>
          <w:szCs w:val="24"/>
        </w:rPr>
        <w:t xml:space="preserve"> переходящих на 2-й год по п</w:t>
      </w:r>
      <w:r w:rsidR="004357D2">
        <w:rPr>
          <w:rFonts w:ascii="Times New Roman" w:hAnsi="Times New Roman"/>
          <w:sz w:val="24"/>
          <w:szCs w:val="24"/>
        </w:rPr>
        <w:t>рограмме «УМНИК» (</w:t>
      </w:r>
      <w:r w:rsidR="00C37FD9">
        <w:rPr>
          <w:rFonts w:ascii="Times New Roman" w:hAnsi="Times New Roman"/>
          <w:sz w:val="24"/>
          <w:szCs w:val="24"/>
        </w:rPr>
        <w:t>см. пункт 2.3.</w:t>
      </w:r>
      <w:r w:rsidR="004357D2">
        <w:rPr>
          <w:rFonts w:ascii="Times New Roman" w:hAnsi="Times New Roman"/>
          <w:sz w:val="24"/>
          <w:szCs w:val="24"/>
        </w:rPr>
        <w:t>);</w:t>
      </w:r>
    </w:p>
    <w:p w:rsidR="00F07E8F" w:rsidRPr="00F07E8F" w:rsidRDefault="004357D2" w:rsidP="00F07E8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очном порядке защитить презентацию на </w:t>
      </w:r>
      <w:r w:rsidR="00F07E8F" w:rsidRPr="00F07E8F">
        <w:rPr>
          <w:rFonts w:ascii="Times New Roman" w:hAnsi="Times New Roman"/>
          <w:sz w:val="24"/>
          <w:szCs w:val="24"/>
        </w:rPr>
        <w:t xml:space="preserve"> </w:t>
      </w:r>
      <w:r w:rsidRPr="00F07E8F">
        <w:rPr>
          <w:rFonts w:ascii="Times New Roman" w:hAnsi="Times New Roman"/>
          <w:sz w:val="24"/>
          <w:szCs w:val="24"/>
        </w:rPr>
        <w:t>мероприятии по переходу на второй год</w:t>
      </w:r>
      <w:r>
        <w:rPr>
          <w:rFonts w:ascii="Times New Roman" w:hAnsi="Times New Roman"/>
          <w:sz w:val="24"/>
          <w:szCs w:val="24"/>
        </w:rPr>
        <w:t>.</w:t>
      </w:r>
    </w:p>
    <w:p w:rsidR="00F07E8F" w:rsidRPr="00F07E8F" w:rsidRDefault="00F07E8F" w:rsidP="00F07E8F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 xml:space="preserve">Региональному представителю Фонда (для </w:t>
      </w:r>
      <w:proofErr w:type="gramStart"/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proofErr w:type="gramEnd"/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 xml:space="preserve">. Москвы – </w:t>
      </w:r>
      <w:r w:rsidR="004357D2" w:rsidRPr="004357D2">
        <w:rPr>
          <w:rFonts w:ascii="Times New Roman" w:hAnsi="Times New Roman"/>
          <w:color w:val="000000"/>
          <w:sz w:val="24"/>
          <w:szCs w:val="24"/>
          <w:u w:val="single"/>
        </w:rPr>
        <w:t>координатору программы «УМНИК» в ВУЗе</w:t>
      </w:r>
      <w:r w:rsidRPr="00F07E8F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="008608B6">
        <w:rPr>
          <w:rFonts w:ascii="Times New Roman" w:hAnsi="Times New Roman"/>
          <w:color w:val="000000"/>
          <w:sz w:val="24"/>
          <w:szCs w:val="24"/>
          <w:u w:val="single"/>
        </w:rPr>
        <w:t xml:space="preserve"> необходимо;</w:t>
      </w:r>
    </w:p>
    <w:p w:rsidR="00F07E8F" w:rsidRPr="00F07E8F" w:rsidRDefault="00F07E8F" w:rsidP="00F07E8F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E8F">
        <w:rPr>
          <w:rFonts w:ascii="Times New Roman" w:hAnsi="Times New Roman"/>
          <w:sz w:val="24"/>
          <w:szCs w:val="24"/>
        </w:rPr>
        <w:t>получить от победителей, закончивших 1-й год программ</w:t>
      </w:r>
      <w:r w:rsidR="004357D2">
        <w:rPr>
          <w:rFonts w:ascii="Times New Roman" w:hAnsi="Times New Roman"/>
          <w:sz w:val="24"/>
          <w:szCs w:val="24"/>
        </w:rPr>
        <w:t>ы</w:t>
      </w:r>
      <w:r w:rsidRPr="00F07E8F">
        <w:rPr>
          <w:rFonts w:ascii="Times New Roman" w:hAnsi="Times New Roman"/>
          <w:sz w:val="24"/>
          <w:szCs w:val="24"/>
        </w:rPr>
        <w:t xml:space="preserve"> «УМНИК» заявления на участие в мероприятии по переходу на второй год;</w:t>
      </w:r>
    </w:p>
    <w:p w:rsidR="00F07E8F" w:rsidRPr="00F07E8F" w:rsidRDefault="00F07E8F" w:rsidP="00BD2E2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07E8F">
        <w:rPr>
          <w:rFonts w:ascii="Times New Roman" w:hAnsi="Times New Roman"/>
          <w:sz w:val="24"/>
          <w:szCs w:val="24"/>
        </w:rPr>
        <w:t xml:space="preserve">провести </w:t>
      </w:r>
      <w:r w:rsidR="00BD2E25">
        <w:rPr>
          <w:rFonts w:ascii="Times New Roman" w:hAnsi="Times New Roman"/>
          <w:sz w:val="24"/>
          <w:szCs w:val="24"/>
        </w:rPr>
        <w:t>инструктаж</w:t>
      </w:r>
      <w:r w:rsidRPr="00F07E8F">
        <w:rPr>
          <w:rFonts w:ascii="Times New Roman" w:hAnsi="Times New Roman"/>
          <w:sz w:val="24"/>
          <w:szCs w:val="24"/>
        </w:rPr>
        <w:t xml:space="preserve"> </w:t>
      </w:r>
      <w:r w:rsidR="00BD2E25" w:rsidRPr="00F07E8F">
        <w:rPr>
          <w:rFonts w:ascii="Times New Roman" w:hAnsi="Times New Roman"/>
          <w:sz w:val="24"/>
          <w:szCs w:val="24"/>
        </w:rPr>
        <w:t>победителей, закончивших 1-й год программ</w:t>
      </w:r>
      <w:r w:rsidR="00BD2E25">
        <w:rPr>
          <w:rFonts w:ascii="Times New Roman" w:hAnsi="Times New Roman"/>
          <w:sz w:val="24"/>
          <w:szCs w:val="24"/>
        </w:rPr>
        <w:t>ы</w:t>
      </w:r>
      <w:r w:rsidR="00BD2E25" w:rsidRPr="00F07E8F">
        <w:rPr>
          <w:rFonts w:ascii="Times New Roman" w:hAnsi="Times New Roman"/>
          <w:sz w:val="24"/>
          <w:szCs w:val="24"/>
        </w:rPr>
        <w:t xml:space="preserve"> «УМНИК»</w:t>
      </w:r>
      <w:r w:rsidRPr="00F07E8F">
        <w:rPr>
          <w:rFonts w:ascii="Times New Roman" w:hAnsi="Times New Roman"/>
          <w:sz w:val="24"/>
          <w:szCs w:val="24"/>
        </w:rPr>
        <w:t xml:space="preserve">, представляющих </w:t>
      </w:r>
      <w:r w:rsidR="00BD2E25">
        <w:rPr>
          <w:rFonts w:ascii="Times New Roman" w:hAnsi="Times New Roman"/>
          <w:sz w:val="24"/>
          <w:szCs w:val="24"/>
        </w:rPr>
        <w:t xml:space="preserve">свои </w:t>
      </w:r>
      <w:r w:rsidRPr="00F07E8F">
        <w:rPr>
          <w:rFonts w:ascii="Times New Roman" w:hAnsi="Times New Roman"/>
          <w:sz w:val="24"/>
          <w:szCs w:val="24"/>
        </w:rPr>
        <w:t>проекты для перехода на 2-й год;</w:t>
      </w:r>
    </w:p>
    <w:p w:rsidR="00F07E8F" w:rsidRPr="008608B6" w:rsidRDefault="00F07E8F" w:rsidP="00BD2E2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07E8F">
        <w:rPr>
          <w:rFonts w:ascii="Times New Roman" w:hAnsi="Times New Roman"/>
          <w:sz w:val="24"/>
          <w:szCs w:val="24"/>
        </w:rPr>
        <w:t>включить</w:t>
      </w:r>
      <w:r w:rsidR="001200C0">
        <w:rPr>
          <w:rFonts w:ascii="Times New Roman" w:hAnsi="Times New Roman"/>
          <w:sz w:val="24"/>
          <w:szCs w:val="24"/>
        </w:rPr>
        <w:t xml:space="preserve"> </w:t>
      </w:r>
      <w:r w:rsidR="001200C0" w:rsidRPr="00F07E8F">
        <w:rPr>
          <w:rFonts w:ascii="Times New Roman" w:hAnsi="Times New Roman"/>
          <w:sz w:val="24"/>
          <w:szCs w:val="24"/>
        </w:rPr>
        <w:t xml:space="preserve">выступления </w:t>
      </w:r>
      <w:r w:rsidR="001200C0">
        <w:rPr>
          <w:rFonts w:ascii="Times New Roman" w:hAnsi="Times New Roman"/>
          <w:sz w:val="24"/>
          <w:szCs w:val="24"/>
        </w:rPr>
        <w:t xml:space="preserve"> </w:t>
      </w:r>
      <w:r w:rsidR="001200C0" w:rsidRPr="00F07E8F">
        <w:rPr>
          <w:rFonts w:ascii="Times New Roman" w:hAnsi="Times New Roman"/>
          <w:sz w:val="24"/>
          <w:szCs w:val="24"/>
        </w:rPr>
        <w:t>победителей, закончивших 1-й год программ</w:t>
      </w:r>
      <w:r w:rsidR="001200C0">
        <w:rPr>
          <w:rFonts w:ascii="Times New Roman" w:hAnsi="Times New Roman"/>
          <w:sz w:val="24"/>
          <w:szCs w:val="24"/>
        </w:rPr>
        <w:t>ы</w:t>
      </w:r>
      <w:r w:rsidR="001200C0" w:rsidRPr="00F07E8F">
        <w:rPr>
          <w:rFonts w:ascii="Times New Roman" w:hAnsi="Times New Roman"/>
          <w:sz w:val="24"/>
          <w:szCs w:val="24"/>
        </w:rPr>
        <w:t xml:space="preserve"> «УМНИК», представляющих </w:t>
      </w:r>
      <w:r w:rsidR="001200C0">
        <w:rPr>
          <w:rFonts w:ascii="Times New Roman" w:hAnsi="Times New Roman"/>
          <w:sz w:val="24"/>
          <w:szCs w:val="24"/>
        </w:rPr>
        <w:t xml:space="preserve">свои </w:t>
      </w:r>
      <w:r w:rsidR="001200C0" w:rsidRPr="00F07E8F">
        <w:rPr>
          <w:rFonts w:ascii="Times New Roman" w:hAnsi="Times New Roman"/>
          <w:sz w:val="24"/>
          <w:szCs w:val="24"/>
        </w:rPr>
        <w:t>проекты для перехода на 2-й год</w:t>
      </w:r>
      <w:r w:rsidR="001200C0">
        <w:rPr>
          <w:rFonts w:ascii="Times New Roman" w:hAnsi="Times New Roman"/>
          <w:sz w:val="24"/>
          <w:szCs w:val="24"/>
        </w:rPr>
        <w:t>,</w:t>
      </w:r>
      <w:r w:rsidRPr="00F07E8F">
        <w:rPr>
          <w:rFonts w:ascii="Times New Roman" w:hAnsi="Times New Roman"/>
          <w:sz w:val="24"/>
          <w:szCs w:val="24"/>
        </w:rPr>
        <w:t xml:space="preserve"> в программу </w:t>
      </w:r>
      <w:r w:rsidR="001200C0">
        <w:rPr>
          <w:rFonts w:ascii="Times New Roman" w:hAnsi="Times New Roman"/>
          <w:sz w:val="24"/>
          <w:szCs w:val="24"/>
        </w:rPr>
        <w:t xml:space="preserve">финального отбора </w:t>
      </w:r>
      <w:r w:rsidRPr="00F07E8F">
        <w:rPr>
          <w:rFonts w:ascii="Times New Roman" w:hAnsi="Times New Roman"/>
          <w:sz w:val="24"/>
          <w:szCs w:val="24"/>
        </w:rPr>
        <w:t xml:space="preserve">(рекомендуется заслушивать в один день, как </w:t>
      </w:r>
      <w:r w:rsidR="001200C0">
        <w:rPr>
          <w:rFonts w:ascii="Times New Roman" w:hAnsi="Times New Roman"/>
          <w:sz w:val="24"/>
          <w:szCs w:val="24"/>
        </w:rPr>
        <w:t>«</w:t>
      </w:r>
      <w:r w:rsidRPr="00F07E8F">
        <w:rPr>
          <w:rFonts w:ascii="Times New Roman" w:hAnsi="Times New Roman"/>
          <w:sz w:val="24"/>
          <w:szCs w:val="24"/>
        </w:rPr>
        <w:t>второгодников</w:t>
      </w:r>
      <w:r w:rsidR="001200C0">
        <w:rPr>
          <w:rFonts w:ascii="Times New Roman" w:hAnsi="Times New Roman"/>
          <w:sz w:val="24"/>
          <w:szCs w:val="24"/>
        </w:rPr>
        <w:t>»</w:t>
      </w:r>
      <w:r w:rsidRPr="00F07E8F">
        <w:rPr>
          <w:rFonts w:ascii="Times New Roman" w:hAnsi="Times New Roman"/>
          <w:sz w:val="24"/>
          <w:szCs w:val="24"/>
        </w:rPr>
        <w:t xml:space="preserve"> так и </w:t>
      </w:r>
      <w:r w:rsidR="001200C0">
        <w:rPr>
          <w:rFonts w:ascii="Times New Roman" w:hAnsi="Times New Roman"/>
          <w:sz w:val="24"/>
          <w:szCs w:val="24"/>
        </w:rPr>
        <w:t>«</w:t>
      </w:r>
      <w:proofErr w:type="spellStart"/>
      <w:r w:rsidRPr="00F07E8F">
        <w:rPr>
          <w:rFonts w:ascii="Times New Roman" w:hAnsi="Times New Roman"/>
          <w:sz w:val="24"/>
          <w:szCs w:val="24"/>
        </w:rPr>
        <w:t>первогодников</w:t>
      </w:r>
      <w:proofErr w:type="spellEnd"/>
      <w:r w:rsidR="001200C0">
        <w:rPr>
          <w:rFonts w:ascii="Times New Roman" w:hAnsi="Times New Roman"/>
          <w:sz w:val="24"/>
          <w:szCs w:val="24"/>
        </w:rPr>
        <w:t>»</w:t>
      </w:r>
      <w:r w:rsidRPr="00F07E8F">
        <w:rPr>
          <w:rFonts w:ascii="Times New Roman" w:hAnsi="Times New Roman"/>
          <w:sz w:val="24"/>
          <w:szCs w:val="24"/>
        </w:rPr>
        <w:t>).</w:t>
      </w:r>
    </w:p>
    <w:p w:rsidR="00F07E8F" w:rsidRPr="00F07E8F" w:rsidRDefault="00F07E8F" w:rsidP="00F07E8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E8F">
        <w:rPr>
          <w:rFonts w:ascii="Times New Roman" w:hAnsi="Times New Roman"/>
          <w:sz w:val="24"/>
          <w:szCs w:val="24"/>
        </w:rPr>
        <w:t xml:space="preserve">Далее смотреть </w:t>
      </w:r>
      <w:r w:rsidR="00C563D1">
        <w:rPr>
          <w:rFonts w:ascii="Times New Roman" w:hAnsi="Times New Roman"/>
          <w:bCs/>
          <w:sz w:val="24"/>
          <w:szCs w:val="24"/>
        </w:rPr>
        <w:t>Регламент</w:t>
      </w:r>
      <w:r w:rsidRPr="00F07E8F">
        <w:rPr>
          <w:rFonts w:ascii="Times New Roman" w:hAnsi="Times New Roman"/>
          <w:bCs/>
          <w:sz w:val="24"/>
          <w:szCs w:val="24"/>
        </w:rPr>
        <w:t xml:space="preserve"> по подготовке финального </w:t>
      </w:r>
      <w:r w:rsidR="00B72630">
        <w:rPr>
          <w:rFonts w:ascii="Times New Roman" w:hAnsi="Times New Roman"/>
          <w:bCs/>
          <w:sz w:val="24"/>
          <w:szCs w:val="24"/>
        </w:rPr>
        <w:t>мероприятия по</w:t>
      </w:r>
      <w:r w:rsidRPr="00F07E8F">
        <w:rPr>
          <w:rFonts w:ascii="Times New Roman" w:hAnsi="Times New Roman"/>
          <w:bCs/>
          <w:sz w:val="24"/>
          <w:szCs w:val="24"/>
        </w:rPr>
        <w:t xml:space="preserve">  программ</w:t>
      </w:r>
      <w:r w:rsidR="00B72630">
        <w:rPr>
          <w:rFonts w:ascii="Times New Roman" w:hAnsi="Times New Roman"/>
          <w:bCs/>
          <w:sz w:val="24"/>
          <w:szCs w:val="24"/>
        </w:rPr>
        <w:t>е</w:t>
      </w:r>
      <w:r w:rsidRPr="00F07E8F">
        <w:rPr>
          <w:rFonts w:ascii="Times New Roman" w:hAnsi="Times New Roman"/>
          <w:bCs/>
          <w:sz w:val="24"/>
          <w:szCs w:val="24"/>
        </w:rPr>
        <w:t xml:space="preserve"> «УМНИК»</w:t>
      </w:r>
      <w:r w:rsidR="00CE196C" w:rsidRPr="00CE196C">
        <w:rPr>
          <w:rFonts w:ascii="Times New Roman" w:hAnsi="Times New Roman"/>
          <w:bCs/>
          <w:sz w:val="24"/>
          <w:szCs w:val="24"/>
        </w:rPr>
        <w:t xml:space="preserve"> (</w:t>
      </w:r>
      <w:r w:rsidR="00CE196C">
        <w:rPr>
          <w:rFonts w:ascii="Times New Roman" w:hAnsi="Times New Roman"/>
          <w:bCs/>
          <w:sz w:val="24"/>
          <w:szCs w:val="24"/>
        </w:rPr>
        <w:t xml:space="preserve">пункт </w:t>
      </w:r>
      <w:r w:rsidR="00CE196C" w:rsidRPr="00CE196C">
        <w:rPr>
          <w:rFonts w:ascii="Times New Roman" w:hAnsi="Times New Roman"/>
          <w:bCs/>
          <w:sz w:val="24"/>
          <w:szCs w:val="24"/>
        </w:rPr>
        <w:t>1.1.)</w:t>
      </w:r>
      <w:r w:rsidRPr="00F07E8F">
        <w:rPr>
          <w:rFonts w:ascii="Times New Roman" w:hAnsi="Times New Roman"/>
          <w:bCs/>
          <w:sz w:val="24"/>
          <w:szCs w:val="24"/>
        </w:rPr>
        <w:t>.</w:t>
      </w:r>
    </w:p>
    <w:p w:rsidR="00F07E8F" w:rsidRDefault="00F07E8F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E8F" w:rsidRDefault="00F07E8F" w:rsidP="00EC71F6">
      <w:pPr>
        <w:tabs>
          <w:tab w:val="left" w:pos="993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E8F" w:rsidRDefault="00F07E8F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0C0" w:rsidRDefault="001200C0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0C0" w:rsidRDefault="001200C0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0C0" w:rsidRDefault="001200C0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E8F" w:rsidRDefault="00F07E8F" w:rsidP="00F07E8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E8F" w:rsidRDefault="00F07E8F" w:rsidP="00677C2F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CE196C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Pr="00976FD8" w:rsidRDefault="00976FD8" w:rsidP="00976FD8">
      <w:pPr>
        <w:pStyle w:val="1"/>
        <w:numPr>
          <w:ilvl w:val="0"/>
          <w:numId w:val="37"/>
        </w:numPr>
        <w:ind w:left="284" w:firstLine="0"/>
        <w:rPr>
          <w:rStyle w:val="FontStyle12"/>
          <w:rFonts w:ascii="Times New Roman" w:hAnsi="Times New Roman" w:cs="Times New Roman"/>
          <w:b/>
          <w:sz w:val="56"/>
          <w:szCs w:val="56"/>
        </w:rPr>
      </w:pPr>
      <w:r w:rsidRPr="00976FD8">
        <w:rPr>
          <w:rStyle w:val="FontStyle12"/>
          <w:rFonts w:ascii="Times New Roman" w:hAnsi="Times New Roman" w:cs="Times New Roman"/>
          <w:b/>
          <w:sz w:val="56"/>
          <w:szCs w:val="56"/>
        </w:rPr>
        <w:t>Пр</w:t>
      </w:r>
      <w:r w:rsidR="00AC5759">
        <w:rPr>
          <w:rStyle w:val="FontStyle12"/>
          <w:rFonts w:ascii="Times New Roman" w:hAnsi="Times New Roman" w:cs="Times New Roman"/>
          <w:b/>
          <w:sz w:val="56"/>
          <w:szCs w:val="56"/>
        </w:rPr>
        <w:t>оведение финального мероприятия</w:t>
      </w: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A0291" w:rsidRPr="008A0291" w:rsidRDefault="008A0291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76FD8" w:rsidRDefault="00976FD8" w:rsidP="00976FD8">
      <w:pPr>
        <w:pStyle w:val="Style1"/>
        <w:widowControl/>
        <w:spacing w:before="72"/>
        <w:ind w:right="1555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</w:p>
    <w:p w:rsidR="002A44D5" w:rsidRPr="00976FD8" w:rsidRDefault="00985A4A" w:rsidP="00CE196C">
      <w:pPr>
        <w:pStyle w:val="Style1"/>
        <w:widowControl/>
        <w:numPr>
          <w:ilvl w:val="1"/>
          <w:numId w:val="37"/>
        </w:numPr>
        <w:tabs>
          <w:tab w:val="left" w:pos="851"/>
        </w:tabs>
        <w:spacing w:line="360" w:lineRule="auto"/>
        <w:ind w:left="1276" w:right="1554"/>
        <w:rPr>
          <w:rStyle w:val="FontStyle12"/>
          <w:rFonts w:ascii="Times New Roman" w:hAnsi="Times New Roman" w:cs="Times New Roman"/>
        </w:rPr>
      </w:pPr>
      <w:r w:rsidRPr="00976FD8">
        <w:rPr>
          <w:rStyle w:val="FontStyle12"/>
          <w:rFonts w:ascii="Times New Roman" w:hAnsi="Times New Roman" w:cs="Times New Roman"/>
        </w:rPr>
        <w:lastRenderedPageBreak/>
        <w:t>Критерии отбора победителей при рассмотрении проектов на 1-й год программы «УМНИК»</w:t>
      </w:r>
      <w:r w:rsidR="005802BD" w:rsidRPr="00976FD8">
        <w:rPr>
          <w:rStyle w:val="FontStyle12"/>
          <w:rFonts w:ascii="Times New Roman" w:hAnsi="Times New Roman" w:cs="Times New Roman"/>
        </w:rPr>
        <w:t>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b/>
          <w:bCs/>
        </w:rPr>
        <w:tab/>
      </w:r>
      <w:r>
        <w:rPr>
          <w:rStyle w:val="FontStyle11"/>
          <w:rFonts w:ascii="Times New Roman" w:hAnsi="Times New Roman" w:cs="Times New Roman"/>
        </w:rPr>
        <w:t>Экспертам и научным руководителям рекомендуется довести данные критерии отбора до докладчиков по программе «УМНИК» для того, чтобы эти аспекты были отражены в докладах (презентациях) и в выступлениях.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Экспертам рекомендуется придерживаться следующих критериев отбора победителей: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1.</w:t>
      </w:r>
      <w:r>
        <w:rPr>
          <w:rStyle w:val="FontStyle13"/>
          <w:rFonts w:ascii="Times New Roman" w:hAnsi="Times New Roman"/>
        </w:rPr>
        <w:tab/>
        <w:t xml:space="preserve">Научная новизна. </w:t>
      </w:r>
      <w:r>
        <w:rPr>
          <w:rStyle w:val="FontStyle11"/>
          <w:rFonts w:ascii="Times New Roman" w:hAnsi="Times New Roman" w:cs="Times New Roman"/>
        </w:rPr>
        <w:t xml:space="preserve">Предлагаемая идея должна быть новой, впервые сформулированной именно самим участником конкурса. В проекте должны быть отражены научные исследования, в результате которых возникла идея, а также условия, необходимые для ее реализации. 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идея не является новой, имеются аналогичные разработки или по представленному выступлению новизну невозможно оценить;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предложение участника имеет некоторые уникальные особенности, создающие неочевидные технологические или эксплуатационные преимущества;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- существенная часть разработки является новой;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предлагаемая идея является абсолютной новой.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2.</w:t>
      </w:r>
      <w:r>
        <w:rPr>
          <w:rStyle w:val="FontStyle13"/>
          <w:rFonts w:ascii="Times New Roman" w:hAnsi="Times New Roman"/>
        </w:rPr>
        <w:tab/>
        <w:t xml:space="preserve">Актуальность идеи. </w:t>
      </w:r>
      <w:r>
        <w:rPr>
          <w:rStyle w:val="FontStyle11"/>
          <w:rFonts w:ascii="Times New Roman" w:hAnsi="Times New Roman" w:cs="Times New Roman"/>
        </w:rPr>
        <w:t xml:space="preserve">Идея, сформулированная в проекте, должна иметь  значение для решения современных проблем и </w:t>
      </w:r>
      <w:proofErr w:type="gramStart"/>
      <w:r>
        <w:rPr>
          <w:rStyle w:val="FontStyle11"/>
          <w:rFonts w:ascii="Times New Roman" w:hAnsi="Times New Roman" w:cs="Times New Roman"/>
        </w:rPr>
        <w:t>задач</w:t>
      </w:r>
      <w:proofErr w:type="gramEnd"/>
      <w:r>
        <w:rPr>
          <w:rStyle w:val="FontStyle11"/>
          <w:rFonts w:ascii="Times New Roman" w:hAnsi="Times New Roman" w:cs="Times New Roman"/>
        </w:rPr>
        <w:t xml:space="preserve"> как в отдельном регионе, так и в России в целом.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идея не является актуальной, отсутствует потребность;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существует вероятность актуализации предлагаемой идеи в будущем;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– идея актуальна, но сфера применения узкая;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идея является крайне актуальной для современного общества.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3. Техническая значимость</w:t>
      </w:r>
      <w:r>
        <w:rPr>
          <w:rStyle w:val="FontStyle13"/>
        </w:rPr>
        <w:t xml:space="preserve"> </w:t>
      </w:r>
      <w:r>
        <w:rPr>
          <w:rStyle w:val="FontStyle11"/>
          <w:rFonts w:ascii="Times New Roman" w:hAnsi="Times New Roman" w:cs="Times New Roman"/>
        </w:rPr>
        <w:t>продукции или технологии. Идея, сформулированная в проекте, должна быть технически значимой, т.е. должна оказывать решающее влияние на современную технику и технологии.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идея не оказывает никакого влияния на современную технику и технологии, имеются аналогичные разработки, обладающие значительным преимуществом или по представленному выступлению техническую значимость невозможно оценить;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lastRenderedPageBreak/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предложение участника имеет некоторые уникальные особенности, создающие технологические или эксплуатационные преимущества, и в определенной мере оказывают влияние на современную технику и технологии;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- существенная часть разработки оказывает влияние на современную технику и технологии;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разработка оказывает очевидное влияние на современную технику и технологии.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4. План реализации</w:t>
      </w:r>
      <w:r>
        <w:rPr>
          <w:rStyle w:val="FontStyle13"/>
        </w:rPr>
        <w:t xml:space="preserve"> </w:t>
      </w:r>
      <w:r>
        <w:rPr>
          <w:rStyle w:val="FontStyle11"/>
          <w:rFonts w:ascii="Times New Roman" w:hAnsi="Times New Roman" w:cs="Times New Roman"/>
        </w:rPr>
        <w:t xml:space="preserve">идеи в конечный продукт, т.е. от начальной стадии (идеи) до готового продукта (работоспособной технологии). 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участник не имеет плана реализации идеи;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приблизительный план реализации идеи без учета временных и финансовых затрат;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пошаговый план реализации идеи с указанием или временных или экономических затрат;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подробный план реализации идеи с указанием временных и финансовых затрат.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5.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/>
        </w:rPr>
        <w:t xml:space="preserve">Перспектива коммерциализации результата НИОКР. </w:t>
      </w:r>
      <w:r>
        <w:rPr>
          <w:rStyle w:val="FontStyle11"/>
          <w:rFonts w:ascii="Times New Roman" w:hAnsi="Times New Roman" w:cs="Times New Roman"/>
        </w:rPr>
        <w:t>Потенциальный будущий продукт должен иметь возможность внедрения на рынок, промышленную применимость и конкретного потребителя. Данный критерий должен оценить настолько участник уделил внимание изучению рынка для создаваемого продукта, внимание изучению портрета потенциального потребителя, наличию рисков коммерциализации и мер их снижения.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нет перспектив коммерческой реализации продукта, отсутствует платежеспособный рынок или пути коммерциализации не приведены в материалах выступления участника; риски проекта и меры по их уменьшению не приведены или совершенно не обоснованы;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  <w:b/>
        </w:rPr>
        <w:t>баллов</w:t>
      </w:r>
      <w:r>
        <w:rPr>
          <w:rStyle w:val="FontStyle11"/>
          <w:rFonts w:ascii="Times New Roman" w:hAnsi="Times New Roman" w:cs="Times New Roman"/>
        </w:rPr>
        <w:t xml:space="preserve"> – анализ рынка проведен поверхностно, перспективы недостаточно обоснованы; обоснование рисков проекта и мер по их уменьшению приведены поверхностно или вызывают большие сомнения;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– анализ рынка проведен детально, однако обоснование перспектив коммерческой реализации вызывает сомнения; обоснование рисков проекта и мер по их уменьшению вызывают сомнения только по отдельным пунктам;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lastRenderedPageBreak/>
        <w:t>10 баллов</w:t>
      </w:r>
      <w:r>
        <w:rPr>
          <w:rStyle w:val="FontStyle11"/>
          <w:rFonts w:ascii="Times New Roman" w:hAnsi="Times New Roman" w:cs="Times New Roman"/>
        </w:rPr>
        <w:t xml:space="preserve"> – анализ рынка проведен детально, обоснование перспектив коммерческой реализации не вызывает сомнений; обоснование рисков проекта и мер по их уменьшению не вызывают сомнения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/>
          <w:b/>
          <w:bCs/>
        </w:rPr>
        <w:t>6.</w:t>
      </w:r>
      <w:r>
        <w:rPr>
          <w:rStyle w:val="FontStyle11"/>
          <w:rFonts w:ascii="Times New Roman" w:hAnsi="Times New Roman" w:cs="Times New Roman"/>
          <w:b/>
          <w:bCs/>
        </w:rPr>
        <w:t xml:space="preserve"> Оценка своих возможностей.  </w:t>
      </w:r>
      <w:r>
        <w:rPr>
          <w:rStyle w:val="FontStyle11"/>
          <w:rFonts w:ascii="Times New Roman" w:hAnsi="Times New Roman" w:cs="Times New Roman"/>
        </w:rPr>
        <w:t>Данный критерий оценивает, правильно ли участник представляет пути и способы защиты своих прав (в том числе, на интеллектуальную собственность), наличие желания создать собственное предприятие, имеющийся задел на пути реализации проекта (оборудование для проведения НИОКР, контакты и договоренности с потенциальными партнерами, наличие возможности привлечения дополнительных инвестиций).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0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0 баллов</w:t>
      </w:r>
      <w:r>
        <w:rPr>
          <w:rStyle w:val="FontStyle11"/>
          <w:rFonts w:ascii="Times New Roman" w:hAnsi="Times New Roman" w:cs="Times New Roman"/>
        </w:rPr>
        <w:t xml:space="preserve"> – представленные материалы не позволяют оценить наличие у </w:t>
      </w:r>
      <w:proofErr w:type="gramStart"/>
      <w:r>
        <w:rPr>
          <w:rStyle w:val="FontStyle11"/>
          <w:rFonts w:ascii="Times New Roman" w:hAnsi="Times New Roman" w:cs="Times New Roman"/>
        </w:rPr>
        <w:t>выступающего</w:t>
      </w:r>
      <w:proofErr w:type="gramEnd"/>
      <w:r>
        <w:rPr>
          <w:rStyle w:val="FontStyle11"/>
          <w:rFonts w:ascii="Times New Roman" w:hAnsi="Times New Roman" w:cs="Times New Roman"/>
        </w:rPr>
        <w:t xml:space="preserve"> возможностей для реализации идеи;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доступ к оборудованию для проведения НИОКР;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доступ к оборудованию для проведения НИОКР, стремится к созданию собственного предприятия, подтверждена заинтересованность от потенциальных заказчиков;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участник имеет доступ к оборудованию для проведения НИОКР, экспериментальную базу для проведения испытаний, подтверждена заинтересованность от потенциальных заказчиков, подтверждена возможность привлечения дополнительных инвестиций.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3"/>
          <w:rFonts w:ascii="Times New Roman" w:hAnsi="Times New Roman"/>
        </w:rPr>
        <w:t>7. Увлеченность идеей.</w:t>
      </w:r>
      <w:r>
        <w:rPr>
          <w:rStyle w:val="FontStyle13"/>
        </w:rPr>
        <w:t xml:space="preserve"> </w:t>
      </w:r>
      <w:r>
        <w:rPr>
          <w:rStyle w:val="FontStyle11"/>
          <w:rFonts w:ascii="Times New Roman" w:hAnsi="Times New Roman" w:cs="Times New Roman"/>
        </w:rPr>
        <w:t>Личность выступающего и качество представления играет большую роль в положительном восприятии проекта в целом. По тому, как выступает докладчик, можно оценить, является ли он автором идеи, либо, например, пересказывает отдельные положения из диссертации научного руководителя.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u w:val="single"/>
        </w:rPr>
      </w:pPr>
      <w:r>
        <w:rPr>
          <w:rStyle w:val="FontStyle11"/>
          <w:rFonts w:ascii="Times New Roman" w:hAnsi="Times New Roman" w:cs="Times New Roman"/>
          <w:u w:val="single"/>
        </w:rPr>
        <w:t>Реестр оценок:</w:t>
      </w:r>
    </w:p>
    <w:p w:rsidR="008C5609" w:rsidRDefault="008C5609" w:rsidP="008C560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i/>
        </w:rPr>
      </w:pPr>
      <w:r>
        <w:rPr>
          <w:rStyle w:val="FontStyle11"/>
          <w:rFonts w:ascii="Times New Roman" w:hAnsi="Times New Roman" w:cs="Times New Roman"/>
          <w:i/>
        </w:rPr>
        <w:t>Оценка от 1 до 10 баллов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1 до 4 баллов</w:t>
      </w:r>
      <w:r>
        <w:rPr>
          <w:rStyle w:val="FontStyle11"/>
          <w:rFonts w:ascii="Times New Roman" w:hAnsi="Times New Roman" w:cs="Times New Roman"/>
        </w:rPr>
        <w:t xml:space="preserve"> – </w:t>
      </w:r>
      <w:proofErr w:type="gramStart"/>
      <w:r>
        <w:rPr>
          <w:rStyle w:val="FontStyle11"/>
          <w:rFonts w:ascii="Times New Roman" w:hAnsi="Times New Roman" w:cs="Times New Roman"/>
        </w:rPr>
        <w:t>выступающий</w:t>
      </w:r>
      <w:proofErr w:type="gramEnd"/>
      <w:r>
        <w:rPr>
          <w:rStyle w:val="FontStyle11"/>
          <w:rFonts w:ascii="Times New Roman" w:hAnsi="Times New Roman" w:cs="Times New Roman"/>
        </w:rPr>
        <w:t xml:space="preserve"> в процессе изложения идеи часто или постоянно пользуется записями, не может ответить на вопросы экспертного совета, качество презентационных материалов низкое;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от 5 до 9 баллов</w:t>
      </w:r>
      <w:r>
        <w:rPr>
          <w:rStyle w:val="FontStyle11"/>
          <w:rFonts w:ascii="Times New Roman" w:hAnsi="Times New Roman" w:cs="Times New Roman"/>
        </w:rPr>
        <w:t xml:space="preserve"> – </w:t>
      </w:r>
      <w:proofErr w:type="gramStart"/>
      <w:r>
        <w:rPr>
          <w:rStyle w:val="FontStyle11"/>
          <w:rFonts w:ascii="Times New Roman" w:hAnsi="Times New Roman" w:cs="Times New Roman"/>
        </w:rPr>
        <w:t>выступающий</w:t>
      </w:r>
      <w:proofErr w:type="gramEnd"/>
      <w:r>
        <w:rPr>
          <w:rStyle w:val="FontStyle11"/>
          <w:rFonts w:ascii="Times New Roman" w:hAnsi="Times New Roman" w:cs="Times New Roman"/>
        </w:rPr>
        <w:t xml:space="preserve"> презентует идею без помощи записей, на большинство вопросов экспертного совета отвечает уверенно, презентационные материалы адаптированы почти под все критерии оценки; 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10 баллов</w:t>
      </w:r>
      <w:r>
        <w:rPr>
          <w:rStyle w:val="FontStyle11"/>
          <w:rFonts w:ascii="Times New Roman" w:hAnsi="Times New Roman" w:cs="Times New Roman"/>
        </w:rPr>
        <w:t xml:space="preserve"> – </w:t>
      </w:r>
      <w:proofErr w:type="gramStart"/>
      <w:r>
        <w:rPr>
          <w:rStyle w:val="FontStyle11"/>
          <w:rFonts w:ascii="Times New Roman" w:hAnsi="Times New Roman" w:cs="Times New Roman"/>
        </w:rPr>
        <w:t>выступающий</w:t>
      </w:r>
      <w:proofErr w:type="gramEnd"/>
      <w:r>
        <w:rPr>
          <w:rStyle w:val="FontStyle11"/>
          <w:rFonts w:ascii="Times New Roman" w:hAnsi="Times New Roman" w:cs="Times New Roman"/>
        </w:rPr>
        <w:t xml:space="preserve"> энергично презентует идею без помощи записей, на все вопросы экспертного совета отвечает развернуто, презентационные материалы адаптирована под все критерии оценки.</w:t>
      </w:r>
    </w:p>
    <w:p w:rsidR="008C5609" w:rsidRDefault="008C5609" w:rsidP="008C5609">
      <w:pPr>
        <w:pStyle w:val="Style2"/>
        <w:widowControl/>
        <w:spacing w:line="360" w:lineRule="auto"/>
        <w:ind w:left="720" w:firstLine="0"/>
        <w:jc w:val="both"/>
        <w:rPr>
          <w:rStyle w:val="FontStyle11"/>
          <w:rFonts w:ascii="Times New Roman" w:hAnsi="Times New Roman" w:cs="Times New Roman"/>
        </w:rPr>
      </w:pPr>
    </w:p>
    <w:p w:rsidR="00C8326B" w:rsidRDefault="00C8326B" w:rsidP="008C5609">
      <w:pPr>
        <w:tabs>
          <w:tab w:val="left" w:pos="2265"/>
        </w:tabs>
        <w:rPr>
          <w:rFonts w:ascii="Arial" w:hAnsi="Arial" w:cs="Arial"/>
          <w:b/>
          <w:bCs/>
        </w:rPr>
      </w:pPr>
    </w:p>
    <w:p w:rsidR="002A44D5" w:rsidRPr="00B371F3" w:rsidRDefault="002A44D5" w:rsidP="00B371F3">
      <w:pPr>
        <w:pStyle w:val="Style1"/>
        <w:widowControl/>
        <w:numPr>
          <w:ilvl w:val="1"/>
          <w:numId w:val="37"/>
        </w:numPr>
        <w:tabs>
          <w:tab w:val="left" w:pos="709"/>
          <w:tab w:val="left" w:pos="8931"/>
          <w:tab w:val="left" w:pos="9214"/>
        </w:tabs>
        <w:spacing w:before="72" w:line="360" w:lineRule="auto"/>
        <w:ind w:left="1560" w:right="1555" w:hanging="567"/>
        <w:rPr>
          <w:rStyle w:val="FontStyle12"/>
          <w:rFonts w:ascii="Times New Roman" w:hAnsi="Times New Roman" w:cs="Times New Roman"/>
          <w:u w:val="single"/>
        </w:rPr>
      </w:pPr>
      <w:r w:rsidRPr="00B371F3">
        <w:rPr>
          <w:rStyle w:val="FontStyle12"/>
          <w:rFonts w:ascii="Times New Roman" w:hAnsi="Times New Roman"/>
        </w:rPr>
        <w:t>Порядок выставления баллов членами экспертного совета при рассмотрении проектов по программе «УМНИК» и правила подсчета итоговых баллов голосования.</w:t>
      </w:r>
    </w:p>
    <w:p w:rsidR="002A44D5" w:rsidRPr="004875C2" w:rsidRDefault="002A44D5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 w:rsidRPr="004875C2">
        <w:rPr>
          <w:rStyle w:val="FontStyle11"/>
          <w:rFonts w:ascii="Times New Roman" w:hAnsi="Times New Roman"/>
          <w:bCs/>
        </w:rPr>
        <w:t>Каждый член экспертного совета по итог</w:t>
      </w:r>
      <w:r w:rsidR="00314734">
        <w:rPr>
          <w:rStyle w:val="FontStyle11"/>
          <w:rFonts w:ascii="Times New Roman" w:hAnsi="Times New Roman"/>
          <w:bCs/>
        </w:rPr>
        <w:t>а</w:t>
      </w:r>
      <w:r w:rsidRPr="004875C2">
        <w:rPr>
          <w:rStyle w:val="FontStyle11"/>
          <w:rFonts w:ascii="Times New Roman" w:hAnsi="Times New Roman"/>
          <w:bCs/>
        </w:rPr>
        <w:t xml:space="preserve">м рассмотрения проектов по программе УМНИК на финальном отборе обязан в </w:t>
      </w:r>
      <w:r w:rsidR="00E56EE4">
        <w:rPr>
          <w:rStyle w:val="FontStyle11"/>
          <w:rFonts w:ascii="Times New Roman" w:hAnsi="Times New Roman"/>
          <w:bCs/>
        </w:rPr>
        <w:t>листе</w:t>
      </w:r>
      <w:r w:rsidRPr="004875C2">
        <w:rPr>
          <w:rStyle w:val="FontStyle11"/>
          <w:rFonts w:ascii="Times New Roman" w:hAnsi="Times New Roman"/>
          <w:bCs/>
        </w:rPr>
        <w:t xml:space="preserve"> рейтингового голосования</w:t>
      </w:r>
      <w:r w:rsidR="00314734">
        <w:rPr>
          <w:rStyle w:val="FontStyle11"/>
          <w:rFonts w:ascii="Times New Roman" w:hAnsi="Times New Roman"/>
          <w:bCs/>
        </w:rPr>
        <w:t xml:space="preserve"> (Приложение </w:t>
      </w:r>
      <w:r w:rsidR="00CE6F36">
        <w:rPr>
          <w:rStyle w:val="FontStyle11"/>
          <w:rFonts w:ascii="Times New Roman" w:hAnsi="Times New Roman"/>
          <w:bCs/>
        </w:rPr>
        <w:t>3</w:t>
      </w:r>
      <w:r w:rsidR="00B371F3">
        <w:rPr>
          <w:rStyle w:val="FontStyle11"/>
          <w:rFonts w:ascii="Times New Roman" w:hAnsi="Times New Roman"/>
          <w:bCs/>
        </w:rPr>
        <w:t xml:space="preserve"> и 4</w:t>
      </w:r>
      <w:r w:rsidR="00314734">
        <w:rPr>
          <w:rStyle w:val="FontStyle11"/>
          <w:rFonts w:ascii="Times New Roman" w:hAnsi="Times New Roman"/>
          <w:bCs/>
        </w:rPr>
        <w:t>)</w:t>
      </w:r>
      <w:r w:rsidRPr="004875C2">
        <w:rPr>
          <w:rStyle w:val="FontStyle11"/>
          <w:rFonts w:ascii="Times New Roman" w:hAnsi="Times New Roman"/>
          <w:bCs/>
        </w:rPr>
        <w:t xml:space="preserve"> заполнить все графы, т.е. оценить каждый представленный проект по всем критериям отбора победителей в соответствии с предложенным реестром оценок для каждого критерия.</w:t>
      </w:r>
    </w:p>
    <w:p w:rsidR="002A44D5" w:rsidRPr="004875C2" w:rsidRDefault="002A44D5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 w:rsidRPr="004875C2">
        <w:rPr>
          <w:rStyle w:val="FontStyle11"/>
          <w:rFonts w:ascii="Times New Roman" w:hAnsi="Times New Roman"/>
          <w:bCs/>
        </w:rPr>
        <w:t>По окончании заслушивания всех проектов на подведении итогов, секретарь экспертного сов</w:t>
      </w:r>
      <w:r w:rsidR="00D37464">
        <w:rPr>
          <w:rStyle w:val="FontStyle11"/>
          <w:rFonts w:ascii="Times New Roman" w:hAnsi="Times New Roman"/>
          <w:bCs/>
        </w:rPr>
        <w:t xml:space="preserve">ета в </w:t>
      </w:r>
      <w:r w:rsidRPr="004875C2">
        <w:rPr>
          <w:rStyle w:val="FontStyle11"/>
          <w:rFonts w:ascii="Times New Roman" w:hAnsi="Times New Roman"/>
          <w:bCs/>
        </w:rPr>
        <w:t xml:space="preserve">Таблицу подсчета баллов голосования – </w:t>
      </w:r>
      <w:r w:rsidR="00D37464">
        <w:rPr>
          <w:rStyle w:val="FontStyle11"/>
          <w:rFonts w:ascii="Times New Roman" w:hAnsi="Times New Roman"/>
          <w:bCs/>
        </w:rPr>
        <w:t>«</w:t>
      </w:r>
      <w:r w:rsidRPr="004875C2">
        <w:rPr>
          <w:rStyle w:val="FontStyle11"/>
          <w:rFonts w:ascii="Times New Roman" w:hAnsi="Times New Roman"/>
          <w:bCs/>
        </w:rPr>
        <w:t xml:space="preserve">УМНИК» </w:t>
      </w:r>
      <w:r>
        <w:rPr>
          <w:rStyle w:val="FontStyle11"/>
          <w:rFonts w:ascii="Times New Roman" w:hAnsi="Times New Roman"/>
          <w:bCs/>
        </w:rPr>
        <w:t xml:space="preserve">(Приложение </w:t>
      </w:r>
      <w:r w:rsidR="00CE6F36">
        <w:rPr>
          <w:rStyle w:val="FontStyle11"/>
          <w:rFonts w:ascii="Times New Roman" w:hAnsi="Times New Roman"/>
          <w:bCs/>
        </w:rPr>
        <w:t>5</w:t>
      </w:r>
      <w:r>
        <w:rPr>
          <w:rStyle w:val="FontStyle11"/>
          <w:rFonts w:ascii="Times New Roman" w:hAnsi="Times New Roman"/>
          <w:bCs/>
        </w:rPr>
        <w:t xml:space="preserve">) </w:t>
      </w:r>
      <w:r w:rsidRPr="004875C2">
        <w:rPr>
          <w:rStyle w:val="FontStyle11"/>
          <w:rFonts w:ascii="Times New Roman" w:hAnsi="Times New Roman"/>
          <w:bCs/>
        </w:rPr>
        <w:t xml:space="preserve">все итоговые баллы по каждому участнику конкурса от каждого члена экспертного совета. </w:t>
      </w:r>
    </w:p>
    <w:p w:rsidR="002A44D5" w:rsidRPr="004875C2" w:rsidRDefault="00D37464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  <w:bCs/>
        </w:rPr>
        <w:t xml:space="preserve">В </w:t>
      </w:r>
      <w:r w:rsidR="002A44D5" w:rsidRPr="004875C2">
        <w:rPr>
          <w:rStyle w:val="FontStyle11"/>
          <w:rFonts w:ascii="Times New Roman" w:hAnsi="Times New Roman"/>
          <w:bCs/>
        </w:rPr>
        <w:t xml:space="preserve">Таблице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2A44D5" w:rsidRPr="004875C2">
        <w:rPr>
          <w:rStyle w:val="FontStyle11"/>
          <w:rFonts w:ascii="Times New Roman" w:hAnsi="Times New Roman"/>
          <w:bCs/>
        </w:rPr>
        <w:t>УМНИК»</w:t>
      </w:r>
      <w:r w:rsidR="00B371F3">
        <w:rPr>
          <w:rStyle w:val="FontStyle11"/>
          <w:rFonts w:ascii="Times New Roman" w:hAnsi="Times New Roman"/>
          <w:bCs/>
        </w:rPr>
        <w:t xml:space="preserve"> как по 1-му, так и 2-му году,</w:t>
      </w:r>
      <w:r w:rsidR="002A44D5" w:rsidRPr="004875C2">
        <w:rPr>
          <w:rStyle w:val="FontStyle11"/>
          <w:rFonts w:ascii="Times New Roman" w:hAnsi="Times New Roman"/>
          <w:bCs/>
        </w:rPr>
        <w:t xml:space="preserve"> в столбце «Итого баллов» автоматически суммируется общее количество баллов по каждому участнику финального отбора.</w:t>
      </w:r>
    </w:p>
    <w:p w:rsidR="002A44D5" w:rsidRPr="004875C2" w:rsidRDefault="00D37464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 xml:space="preserve">В </w:t>
      </w:r>
      <w:r w:rsidR="002A44D5" w:rsidRPr="004875C2">
        <w:rPr>
          <w:rStyle w:val="FontStyle11"/>
          <w:rFonts w:ascii="Times New Roman" w:hAnsi="Times New Roman"/>
          <w:bCs/>
        </w:rPr>
        <w:t xml:space="preserve">Таблице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2A44D5" w:rsidRPr="004875C2">
        <w:rPr>
          <w:rStyle w:val="FontStyle11"/>
          <w:rFonts w:ascii="Times New Roman" w:hAnsi="Times New Roman"/>
          <w:bCs/>
        </w:rPr>
        <w:t>УМНИК» в столбце «Количество экспертов» необходимо указать, сколько всего экспертов принимало участие в оценке каждого проекта. Соответственно, если какой-либо эксперт по объективным причинам не мог присутствовать при рассмотрении  того или иного проекта, необходимо это учесть. Например, всего в составе экспертного совета 8 членов, 1 эксперт не смог оценивать проект под номером 2, значит в столбце «Количество экспертов»  в строке 2-го проекта указываем 7 экспертов.</w:t>
      </w:r>
    </w:p>
    <w:p w:rsidR="002A44D5" w:rsidRPr="004875C2" w:rsidRDefault="00D37464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  <w:bCs/>
        </w:rPr>
        <w:t xml:space="preserve">В </w:t>
      </w:r>
      <w:r w:rsidR="002A44D5" w:rsidRPr="004875C2">
        <w:rPr>
          <w:rStyle w:val="FontStyle11"/>
          <w:rFonts w:ascii="Times New Roman" w:hAnsi="Times New Roman"/>
          <w:bCs/>
        </w:rPr>
        <w:t xml:space="preserve">Таблице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2A44D5" w:rsidRPr="004875C2">
        <w:rPr>
          <w:rStyle w:val="FontStyle11"/>
          <w:rFonts w:ascii="Times New Roman" w:hAnsi="Times New Roman"/>
          <w:bCs/>
        </w:rPr>
        <w:t>УМНИК» в столбце «Рейтинговый балл» автоматически определяется средний балл по каждому проекту (сумма по столбцу «</w:t>
      </w:r>
      <w:r w:rsidR="002A44D5" w:rsidRPr="004875C2">
        <w:rPr>
          <w:rStyle w:val="FontStyle11"/>
          <w:rFonts w:ascii="Times New Roman" w:hAnsi="Times New Roman"/>
        </w:rPr>
        <w:t>Итого баллов» делится на «Количество  экспертов»).</w:t>
      </w:r>
    </w:p>
    <w:p w:rsidR="002A44D5" w:rsidRPr="004875C2" w:rsidRDefault="00D37464" w:rsidP="00CE196C">
      <w:pPr>
        <w:pStyle w:val="Style2"/>
        <w:widowControl/>
        <w:numPr>
          <w:ilvl w:val="0"/>
          <w:numId w:val="11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  <w:bCs/>
        </w:rPr>
        <w:t xml:space="preserve">В </w:t>
      </w:r>
      <w:r w:rsidR="002A44D5" w:rsidRPr="004875C2">
        <w:rPr>
          <w:rStyle w:val="FontStyle11"/>
          <w:rFonts w:ascii="Times New Roman" w:hAnsi="Times New Roman"/>
          <w:bCs/>
        </w:rPr>
        <w:t xml:space="preserve">Таблице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2A44D5" w:rsidRPr="004875C2">
        <w:rPr>
          <w:rStyle w:val="FontStyle11"/>
          <w:rFonts w:ascii="Times New Roman" w:hAnsi="Times New Roman"/>
          <w:bCs/>
        </w:rPr>
        <w:t xml:space="preserve">УМНИК» установлен фильтр. В столбце «Рейтинговый балл» выбираем в контекстном меню «Сортировка </w:t>
      </w:r>
      <w:proofErr w:type="gramStart"/>
      <w:r w:rsidR="002A44D5" w:rsidRPr="004875C2">
        <w:rPr>
          <w:rStyle w:val="FontStyle11"/>
          <w:rFonts w:ascii="Times New Roman" w:hAnsi="Times New Roman"/>
          <w:bCs/>
        </w:rPr>
        <w:t>от</w:t>
      </w:r>
      <w:proofErr w:type="gramEnd"/>
      <w:r w:rsidR="002A44D5" w:rsidRPr="004875C2">
        <w:rPr>
          <w:rStyle w:val="FontStyle11"/>
          <w:rFonts w:ascii="Times New Roman" w:hAnsi="Times New Roman"/>
          <w:bCs/>
        </w:rPr>
        <w:t xml:space="preserve"> максимального к минимальному». Таким образов определяются лидеры финального отбора. Допустимое количество финалистов определяется квотой, которую устанавливает фонд.</w:t>
      </w:r>
    </w:p>
    <w:p w:rsidR="002A44D5" w:rsidRPr="004875C2" w:rsidRDefault="002A44D5" w:rsidP="002A44D5">
      <w:pPr>
        <w:pStyle w:val="Style2"/>
        <w:widowControl/>
        <w:spacing w:line="360" w:lineRule="auto"/>
        <w:ind w:firstLine="0"/>
        <w:jc w:val="both"/>
        <w:rPr>
          <w:rStyle w:val="FontStyle11"/>
          <w:rFonts w:ascii="Times New Roman" w:hAnsi="Times New Roman"/>
          <w:b/>
          <w:bCs/>
        </w:rPr>
      </w:pPr>
    </w:p>
    <w:p w:rsidR="001F2690" w:rsidRPr="004875C2" w:rsidRDefault="001F2690" w:rsidP="001F2690">
      <w:pPr>
        <w:pStyle w:val="Style2"/>
        <w:widowControl/>
        <w:spacing w:line="360" w:lineRule="auto"/>
        <w:ind w:left="284" w:firstLine="0"/>
        <w:jc w:val="both"/>
        <w:rPr>
          <w:rStyle w:val="FontStyle11"/>
          <w:rFonts w:ascii="Times New Roman" w:hAnsi="Times New Roman"/>
          <w:b/>
          <w:bCs/>
        </w:rPr>
      </w:pPr>
      <w:r w:rsidRPr="004875C2">
        <w:rPr>
          <w:rStyle w:val="FontStyle11"/>
          <w:rFonts w:ascii="Times New Roman" w:hAnsi="Times New Roman"/>
          <w:b/>
          <w:bCs/>
        </w:rPr>
        <w:t>Примечание:</w:t>
      </w:r>
    </w:p>
    <w:p w:rsidR="001F2690" w:rsidRPr="004875C2" w:rsidRDefault="001F2690" w:rsidP="001F2690">
      <w:pPr>
        <w:pStyle w:val="Style2"/>
        <w:widowControl/>
        <w:numPr>
          <w:ilvl w:val="0"/>
          <w:numId w:val="12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 w:rsidRPr="004875C2">
        <w:rPr>
          <w:rStyle w:val="FontStyle11"/>
          <w:rFonts w:ascii="Times New Roman" w:hAnsi="Times New Roman"/>
          <w:bCs/>
        </w:rPr>
        <w:t>Если в составе экспертного жюри присутствует научный руководитель участника конкурса, ему запрещается оценивать проект своего подопечного.</w:t>
      </w:r>
    </w:p>
    <w:p w:rsidR="001F2690" w:rsidRPr="004875C2" w:rsidRDefault="001F2690" w:rsidP="001F2690">
      <w:pPr>
        <w:pStyle w:val="Style2"/>
        <w:widowControl/>
        <w:numPr>
          <w:ilvl w:val="0"/>
          <w:numId w:val="12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 w:rsidRPr="004875C2">
        <w:rPr>
          <w:rStyle w:val="FontStyle11"/>
          <w:rFonts w:ascii="Times New Roman" w:hAnsi="Times New Roman"/>
          <w:bCs/>
        </w:rPr>
        <w:t>При заполнении рейтингового  листа экспертом, недопустимо  оставлять пустые графы, за исключением случая из Примечания 1 и физического отсутствия эксперта по объективным причинам.</w:t>
      </w:r>
    </w:p>
    <w:p w:rsidR="001F2690" w:rsidRPr="004875C2" w:rsidRDefault="00D37464" w:rsidP="001F2690">
      <w:pPr>
        <w:pStyle w:val="Style2"/>
        <w:widowControl/>
        <w:numPr>
          <w:ilvl w:val="0"/>
          <w:numId w:val="12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lastRenderedPageBreak/>
        <w:t xml:space="preserve">При заполнении </w:t>
      </w:r>
      <w:r w:rsidR="001F2690" w:rsidRPr="004875C2">
        <w:rPr>
          <w:rStyle w:val="FontStyle11"/>
          <w:rFonts w:ascii="Times New Roman" w:hAnsi="Times New Roman"/>
          <w:bCs/>
        </w:rPr>
        <w:t xml:space="preserve">Таблицы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1F2690" w:rsidRPr="004875C2">
        <w:rPr>
          <w:rStyle w:val="FontStyle11"/>
          <w:rFonts w:ascii="Times New Roman" w:hAnsi="Times New Roman"/>
          <w:bCs/>
        </w:rPr>
        <w:t>УМНИК» недопустимо удаление наименьших и наибольших итоговых баллов экспертов. Все баллы должны быть внесены.</w:t>
      </w:r>
    </w:p>
    <w:p w:rsidR="001F2690" w:rsidRPr="004875C2" w:rsidRDefault="00D37464" w:rsidP="001F2690">
      <w:pPr>
        <w:pStyle w:val="Style2"/>
        <w:widowControl/>
        <w:numPr>
          <w:ilvl w:val="0"/>
          <w:numId w:val="12"/>
        </w:numPr>
        <w:spacing w:line="360" w:lineRule="auto"/>
        <w:ind w:left="284" w:firstLine="0"/>
        <w:jc w:val="both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 xml:space="preserve">По окончании финального отбора </w:t>
      </w:r>
      <w:r w:rsidR="001F2690" w:rsidRPr="004875C2">
        <w:rPr>
          <w:rStyle w:val="FontStyle11"/>
          <w:rFonts w:ascii="Times New Roman" w:hAnsi="Times New Roman"/>
          <w:bCs/>
        </w:rPr>
        <w:t xml:space="preserve">Таблица подсчета баллов голосования – </w:t>
      </w:r>
      <w:r>
        <w:rPr>
          <w:rStyle w:val="FontStyle11"/>
          <w:rFonts w:ascii="Times New Roman" w:hAnsi="Times New Roman"/>
          <w:bCs/>
        </w:rPr>
        <w:t>«</w:t>
      </w:r>
      <w:r w:rsidR="001F2690" w:rsidRPr="004875C2">
        <w:rPr>
          <w:rStyle w:val="FontStyle11"/>
          <w:rFonts w:ascii="Times New Roman" w:hAnsi="Times New Roman"/>
          <w:bCs/>
        </w:rPr>
        <w:t xml:space="preserve">УМНИК» </w:t>
      </w:r>
      <w:r w:rsidR="001F2690">
        <w:rPr>
          <w:rStyle w:val="FontStyle11"/>
          <w:rFonts w:ascii="Times New Roman" w:hAnsi="Times New Roman"/>
          <w:bCs/>
        </w:rPr>
        <w:t xml:space="preserve">по 1-му и 2-му году </w:t>
      </w:r>
      <w:r w:rsidR="001F2690" w:rsidRPr="004875C2">
        <w:rPr>
          <w:rStyle w:val="FontStyle11"/>
          <w:rFonts w:ascii="Times New Roman" w:hAnsi="Times New Roman"/>
          <w:bCs/>
        </w:rPr>
        <w:t>направляется в фонд в распечатанном виде в качестве приложения к Протоколу заседания экспертного совета</w:t>
      </w:r>
      <w:r w:rsidR="001F2690">
        <w:rPr>
          <w:rStyle w:val="FontStyle11"/>
          <w:rFonts w:ascii="Times New Roman" w:hAnsi="Times New Roman"/>
          <w:bCs/>
        </w:rPr>
        <w:t xml:space="preserve"> (форма Протокола находиться в Приложении под номером 6).</w:t>
      </w:r>
    </w:p>
    <w:p w:rsidR="002A44D5" w:rsidRPr="00463A97" w:rsidRDefault="002A44D5" w:rsidP="002A44D5">
      <w:pPr>
        <w:pStyle w:val="Style2"/>
        <w:widowControl/>
        <w:spacing w:line="274" w:lineRule="exact"/>
        <w:ind w:firstLine="0"/>
        <w:jc w:val="both"/>
        <w:rPr>
          <w:rStyle w:val="FontStyle11"/>
          <w:rFonts w:ascii="Times New Roman" w:hAnsi="Times New Roman"/>
          <w:bCs/>
          <w:sz w:val="28"/>
          <w:szCs w:val="28"/>
        </w:rPr>
      </w:pPr>
    </w:p>
    <w:p w:rsidR="00C8326B" w:rsidRDefault="00C8326B" w:rsidP="00C8326B">
      <w:pPr>
        <w:rPr>
          <w:rFonts w:ascii="Arial" w:hAnsi="Arial" w:cs="Arial"/>
          <w:b/>
          <w:bCs/>
        </w:rPr>
      </w:pPr>
    </w:p>
    <w:p w:rsidR="00C8326B" w:rsidRDefault="00C8326B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8C0477" w:rsidRDefault="008C0477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EC71F6" w:rsidRDefault="00EC71F6" w:rsidP="00EC71F6">
      <w:pPr>
        <w:pStyle w:val="Style1"/>
        <w:widowControl/>
        <w:spacing w:line="360" w:lineRule="auto"/>
        <w:ind w:left="1276" w:right="1554" w:firstLine="142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lastRenderedPageBreak/>
        <w:t xml:space="preserve">2.3. Критерии отбора </w:t>
      </w:r>
      <w:r w:rsidR="008608B6">
        <w:rPr>
          <w:rStyle w:val="FontStyle12"/>
          <w:rFonts w:ascii="Times New Roman" w:hAnsi="Times New Roman"/>
        </w:rPr>
        <w:t>победителей программы «УМНИК»</w:t>
      </w:r>
      <w:r w:rsidR="008608B6" w:rsidRPr="009065C3">
        <w:rPr>
          <w:rStyle w:val="FontStyle12"/>
          <w:rFonts w:ascii="Times New Roman" w:hAnsi="Times New Roman"/>
        </w:rPr>
        <w:t xml:space="preserve"> </w:t>
      </w:r>
      <w:r w:rsidR="00C62863">
        <w:rPr>
          <w:rStyle w:val="FontStyle12"/>
          <w:rFonts w:ascii="Times New Roman" w:hAnsi="Times New Roman"/>
        </w:rPr>
        <w:t xml:space="preserve">переходящих </w:t>
      </w:r>
      <w:r w:rsidR="008608B6" w:rsidRPr="009065C3">
        <w:rPr>
          <w:rStyle w:val="FontStyle12"/>
          <w:rFonts w:ascii="Times New Roman" w:hAnsi="Times New Roman"/>
        </w:rPr>
        <w:t>на 2-й год</w:t>
      </w:r>
      <w:r w:rsidR="00C62863">
        <w:rPr>
          <w:rStyle w:val="FontStyle12"/>
          <w:rFonts w:ascii="Times New Roman" w:hAnsi="Times New Roman"/>
        </w:rPr>
        <w:t>.</w:t>
      </w:r>
    </w:p>
    <w:p w:rsidR="00EC71F6" w:rsidRDefault="00EC71F6" w:rsidP="00EC71F6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Экспертам и научным руководителям рекомендуется довести данные критерии отбора до </w:t>
      </w:r>
      <w:r w:rsidR="00C62863">
        <w:rPr>
          <w:rStyle w:val="FontStyle11"/>
          <w:rFonts w:ascii="Times New Roman" w:hAnsi="Times New Roman" w:cs="Times New Roman"/>
        </w:rPr>
        <w:t>победителей</w:t>
      </w:r>
      <w:r>
        <w:rPr>
          <w:rStyle w:val="FontStyle11"/>
          <w:rFonts w:ascii="Times New Roman" w:hAnsi="Times New Roman" w:cs="Times New Roman"/>
        </w:rPr>
        <w:t xml:space="preserve"> программ</w:t>
      </w:r>
      <w:r w:rsidR="00C62863">
        <w:rPr>
          <w:rStyle w:val="FontStyle11"/>
          <w:rFonts w:ascii="Times New Roman" w:hAnsi="Times New Roman" w:cs="Times New Roman"/>
        </w:rPr>
        <w:t>ы</w:t>
      </w:r>
      <w:r>
        <w:rPr>
          <w:rStyle w:val="FontStyle11"/>
          <w:rFonts w:ascii="Times New Roman" w:hAnsi="Times New Roman" w:cs="Times New Roman"/>
        </w:rPr>
        <w:t xml:space="preserve"> «УМНИК»</w:t>
      </w:r>
      <w:r w:rsidR="00C62863">
        <w:rPr>
          <w:rStyle w:val="FontStyle11"/>
          <w:rFonts w:ascii="Times New Roman" w:hAnsi="Times New Roman" w:cs="Times New Roman"/>
        </w:rPr>
        <w:t>, переходящих на 2-й год,</w:t>
      </w:r>
      <w:r>
        <w:rPr>
          <w:rStyle w:val="FontStyle11"/>
          <w:rFonts w:ascii="Times New Roman" w:hAnsi="Times New Roman" w:cs="Times New Roman"/>
        </w:rPr>
        <w:t xml:space="preserve"> для того, чтобы эти аспекты были отражены в презентациях и в выступлениях.</w:t>
      </w:r>
    </w:p>
    <w:p w:rsidR="00EC71F6" w:rsidRDefault="00EC71F6" w:rsidP="00EC71F6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Экспертам рекомендуется придерживаться следующих критериев при принятии решения о переходе на 2-й год программы:</w:t>
      </w:r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Соответствие запланированных и фактических результатов исследования. </w:t>
      </w:r>
    </w:p>
    <w:p w:rsidR="00EC71F6" w:rsidRDefault="00EC71F6" w:rsidP="00EC71F6">
      <w:pPr>
        <w:pStyle w:val="Style2"/>
        <w:widowControl/>
        <w:spacing w:line="360" w:lineRule="auto"/>
        <w:ind w:left="1066" w:firstLine="0"/>
        <w:jc w:val="both"/>
        <w:rPr>
          <w:rStyle w:val="FontStyle11"/>
          <w:rFonts w:ascii="Times New Roman" w:hAnsi="Times New Roman" w:cs="Times New Roman"/>
        </w:rPr>
      </w:pPr>
      <w:proofErr w:type="gramStart"/>
      <w:r>
        <w:rPr>
          <w:rStyle w:val="FontStyle11"/>
          <w:rFonts w:ascii="Times New Roman" w:hAnsi="Times New Roman" w:cs="Times New Roman"/>
        </w:rPr>
        <w:t xml:space="preserve">Докладчику необходимо продемонстрировать полученные результаты исследования в сравнительном варианте с календарном планом 1-го года. </w:t>
      </w:r>
      <w:proofErr w:type="gramEnd"/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План на 2 год участия в программе. </w:t>
      </w:r>
      <w:r>
        <w:rPr>
          <w:rStyle w:val="FontStyle11"/>
          <w:rFonts w:ascii="Times New Roman" w:hAnsi="Times New Roman" w:cs="Times New Roman"/>
        </w:rPr>
        <w:t>Докладчику необходимо представить план на 2-й год исследования, в котором будут отражены необходимость доработки научно-технической составляющей проекта, вопроса коммерциализации результата НИОКР, защиты интеллектуальной собственности и т.д.</w:t>
      </w:r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 xml:space="preserve">Оценка рынка и конкурентов. </w:t>
      </w:r>
      <w:r>
        <w:rPr>
          <w:rStyle w:val="FontStyle11"/>
          <w:rFonts w:ascii="Times New Roman" w:hAnsi="Times New Roman" w:cs="Times New Roman"/>
        </w:rPr>
        <w:t>За время проведения исследований ситуация на рынке могла измениться. В отчете за первый год необходимо выявить конкурентов на данный момент, преимущества и недостатки своего продукта по сравнению с существующими аналогами.</w:t>
      </w:r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Выбор потенциального потребителя (потенциальная сфера использования продукта)</w:t>
      </w:r>
      <w:r>
        <w:rPr>
          <w:rStyle w:val="FontStyle11"/>
          <w:rFonts w:ascii="Times New Roman" w:hAnsi="Times New Roman" w:cs="Times New Roman"/>
        </w:rPr>
        <w:t>, уже более конкретного и интересного для самого исследователя, т.к. запросы потребителя определяют почти все параметры создаваемого продукта.</w:t>
      </w:r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Наличие заинтересованных организаций. </w:t>
      </w:r>
      <w:r>
        <w:rPr>
          <w:rStyle w:val="FontStyle11"/>
          <w:rFonts w:ascii="Times New Roman" w:hAnsi="Times New Roman" w:cs="Times New Roman"/>
        </w:rPr>
        <w:t>Докладчику рекомендуется указать организации, которые заинтересованы в результатах проводимого исследования, и готовы оказать какую-либо поддержку проекту</w:t>
      </w:r>
      <w:r w:rsidR="00667643">
        <w:rPr>
          <w:rStyle w:val="FontStyle11"/>
          <w:rFonts w:ascii="Times New Roman" w:hAnsi="Times New Roman" w:cs="Times New Roman"/>
        </w:rPr>
        <w:t xml:space="preserve"> (предоставить место для проведения опытов и испытаний, изготовить комплектующие детали к опытному образцу готовой продукции, предоставить консультационные услуги и т.д.)</w:t>
      </w:r>
      <w:r>
        <w:rPr>
          <w:rStyle w:val="FontStyle11"/>
          <w:rFonts w:ascii="Times New Roman" w:hAnsi="Times New Roman" w:cs="Times New Roman"/>
        </w:rPr>
        <w:t>.</w:t>
      </w:r>
      <w:r w:rsidR="00667643">
        <w:rPr>
          <w:rStyle w:val="FontStyle11"/>
          <w:rFonts w:ascii="Times New Roman" w:hAnsi="Times New Roman" w:cs="Times New Roman"/>
        </w:rPr>
        <w:t xml:space="preserve"> Приветствуется демонстрация гарантийных писем от соответствующих организаций.</w:t>
      </w:r>
    </w:p>
    <w:p w:rsidR="00EC71F6" w:rsidRDefault="00EC71F6" w:rsidP="00EC71F6">
      <w:pPr>
        <w:pStyle w:val="Style2"/>
        <w:widowControl/>
        <w:numPr>
          <w:ilvl w:val="0"/>
          <w:numId w:val="29"/>
        </w:numPr>
        <w:spacing w:line="360" w:lineRule="auto"/>
        <w:jc w:val="both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Защита интеллектуальной собственности.  </w:t>
      </w:r>
      <w:r>
        <w:rPr>
          <w:rStyle w:val="FontStyle11"/>
          <w:rFonts w:ascii="Times New Roman" w:hAnsi="Times New Roman" w:cs="Times New Roman"/>
        </w:rPr>
        <w:t>За год проведения НИОКР исследователь должен позаботиться о защите своих прав на интеллектуальную собственность. Поэтому докладчику необходимо представить намерения по защите результатов НИКОР или уже имеющиеся результаты.</w:t>
      </w:r>
    </w:p>
    <w:p w:rsidR="00EC71F6" w:rsidRDefault="00EC71F6" w:rsidP="00EC71F6">
      <w:pPr>
        <w:pStyle w:val="Style1"/>
        <w:widowControl/>
        <w:spacing w:before="72"/>
        <w:ind w:left="1632" w:right="1555"/>
        <w:rPr>
          <w:rStyle w:val="FontStyle12"/>
          <w:rFonts w:ascii="Times New Roman" w:hAnsi="Times New Roman"/>
          <w:sz w:val="36"/>
          <w:szCs w:val="36"/>
          <w:u w:val="single"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2A44D5" w:rsidRDefault="002A44D5" w:rsidP="00C8326B">
      <w:pPr>
        <w:rPr>
          <w:rFonts w:ascii="Arial" w:hAnsi="Arial" w:cs="Arial"/>
          <w:b/>
          <w:bCs/>
        </w:rPr>
      </w:pPr>
    </w:p>
    <w:p w:rsidR="000507D6" w:rsidRDefault="000507D6" w:rsidP="00C8326B">
      <w:pPr>
        <w:rPr>
          <w:rFonts w:ascii="Arial" w:hAnsi="Arial" w:cs="Arial"/>
          <w:b/>
          <w:bCs/>
        </w:rPr>
      </w:pPr>
    </w:p>
    <w:p w:rsidR="000507D6" w:rsidRDefault="000507D6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0507D6" w:rsidRDefault="000507D6" w:rsidP="00C8326B">
      <w:pPr>
        <w:rPr>
          <w:rFonts w:ascii="Arial" w:hAnsi="Arial" w:cs="Arial"/>
          <w:b/>
          <w:bCs/>
        </w:rPr>
      </w:pPr>
    </w:p>
    <w:p w:rsidR="008A0291" w:rsidRDefault="008A0291" w:rsidP="00C8326B">
      <w:pPr>
        <w:widowControl w:val="0"/>
        <w:spacing w:after="0" w:line="360" w:lineRule="auto"/>
        <w:ind w:left="720"/>
        <w:jc w:val="center"/>
        <w:rPr>
          <w:rFonts w:ascii="Times New Roman" w:hAnsi="Times New Roman"/>
          <w:bCs/>
          <w:i/>
          <w:sz w:val="72"/>
          <w:szCs w:val="72"/>
        </w:rPr>
      </w:pPr>
    </w:p>
    <w:p w:rsidR="00C8326B" w:rsidRPr="008A0291" w:rsidRDefault="00C8326B" w:rsidP="00C8326B">
      <w:pPr>
        <w:widowControl w:val="0"/>
        <w:spacing w:after="0" w:line="360" w:lineRule="auto"/>
        <w:ind w:left="720"/>
        <w:jc w:val="center"/>
        <w:rPr>
          <w:rFonts w:ascii="Times New Roman" w:hAnsi="Times New Roman"/>
          <w:bCs/>
          <w:sz w:val="72"/>
          <w:szCs w:val="72"/>
        </w:rPr>
      </w:pPr>
      <w:r w:rsidRPr="008A0291">
        <w:rPr>
          <w:rFonts w:ascii="Times New Roman" w:hAnsi="Times New Roman"/>
          <w:bCs/>
          <w:sz w:val="72"/>
          <w:szCs w:val="72"/>
        </w:rPr>
        <w:t>Приложения</w:t>
      </w:r>
    </w:p>
    <w:p w:rsidR="00C8326B" w:rsidRDefault="00C8326B" w:rsidP="00C8326B">
      <w:pPr>
        <w:rPr>
          <w:rFonts w:ascii="Arial" w:hAnsi="Arial" w:cs="Arial"/>
          <w:b/>
          <w:bCs/>
        </w:rPr>
      </w:pPr>
    </w:p>
    <w:p w:rsidR="00C8326B" w:rsidRDefault="00C8326B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70353B" w:rsidRDefault="0070353B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8A0291" w:rsidRDefault="008A0291" w:rsidP="00C8326B">
      <w:pPr>
        <w:rPr>
          <w:rFonts w:ascii="Arial" w:hAnsi="Arial" w:cs="Arial"/>
          <w:b/>
          <w:bCs/>
        </w:rPr>
      </w:pPr>
    </w:p>
    <w:p w:rsidR="008A0291" w:rsidRDefault="008A0291" w:rsidP="00C8326B">
      <w:pPr>
        <w:rPr>
          <w:rFonts w:ascii="Arial" w:hAnsi="Arial" w:cs="Arial"/>
          <w:b/>
          <w:bCs/>
        </w:rPr>
      </w:pPr>
    </w:p>
    <w:p w:rsidR="008A0291" w:rsidRDefault="008A0291" w:rsidP="00C8326B">
      <w:pPr>
        <w:rPr>
          <w:rFonts w:ascii="Arial" w:hAnsi="Arial" w:cs="Arial"/>
          <w:b/>
          <w:bCs/>
        </w:rPr>
      </w:pPr>
    </w:p>
    <w:p w:rsidR="008A0291" w:rsidRDefault="008A0291" w:rsidP="00C8326B">
      <w:pPr>
        <w:rPr>
          <w:rFonts w:ascii="Arial" w:hAnsi="Arial" w:cs="Arial"/>
          <w:b/>
          <w:bCs/>
        </w:rPr>
      </w:pP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70353B" w:rsidRDefault="0070353B" w:rsidP="00C765A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765A1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C765A1" w:rsidRDefault="00C765A1" w:rsidP="00C8326B">
      <w:pPr>
        <w:rPr>
          <w:rFonts w:ascii="Arial" w:hAnsi="Arial" w:cs="Arial"/>
          <w:b/>
          <w:bCs/>
        </w:rPr>
      </w:pPr>
    </w:p>
    <w:p w:rsidR="00C8326B" w:rsidRDefault="00C765A1" w:rsidP="00C8326B">
      <w:pPr>
        <w:rPr>
          <w:rFonts w:ascii="Arial" w:hAnsi="Arial" w:cs="Arial"/>
          <w:b/>
          <w:bCs/>
        </w:rPr>
      </w:pPr>
      <w:r w:rsidRPr="00C765A1">
        <w:rPr>
          <w:rFonts w:ascii="Arial" w:hAnsi="Arial" w:cs="Arial"/>
          <w:b/>
          <w:bCs/>
          <w:noProof/>
        </w:rPr>
        <w:drawing>
          <wp:inline distT="0" distB="0" distL="0" distR="0">
            <wp:extent cx="6295471" cy="701995"/>
            <wp:effectExtent l="19050" t="0" r="0" b="0"/>
            <wp:docPr id="17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1" w:rsidRPr="008A0291" w:rsidRDefault="00C765A1" w:rsidP="004C13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A0291">
        <w:rPr>
          <w:rFonts w:ascii="Times New Roman" w:hAnsi="Times New Roman"/>
          <w:b/>
          <w:bCs/>
          <w:sz w:val="28"/>
          <w:szCs w:val="28"/>
        </w:rPr>
        <w:t>Заявка</w:t>
      </w:r>
      <w:r w:rsidR="004C13F9">
        <w:rPr>
          <w:rFonts w:ascii="Times New Roman" w:hAnsi="Times New Roman"/>
          <w:b/>
          <w:bCs/>
          <w:sz w:val="28"/>
          <w:szCs w:val="28"/>
        </w:rPr>
        <w:t xml:space="preserve"> № __ </w:t>
      </w:r>
      <w:r w:rsidR="008A0291">
        <w:rPr>
          <w:rFonts w:ascii="Times New Roman" w:hAnsi="Times New Roman"/>
          <w:b/>
          <w:bCs/>
          <w:sz w:val="28"/>
          <w:szCs w:val="28"/>
        </w:rPr>
        <w:t xml:space="preserve"> на участие в финальном мероприятии по программе «УМНИК»</w:t>
      </w:r>
      <w:r w:rsidR="004C13F9">
        <w:rPr>
          <w:rFonts w:ascii="Times New Roman" w:hAnsi="Times New Roman"/>
          <w:b/>
          <w:bCs/>
          <w:sz w:val="28"/>
          <w:szCs w:val="28"/>
        </w:rPr>
        <w:t>.</w:t>
      </w:r>
    </w:p>
    <w:p w:rsidR="004C13F9" w:rsidRP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Данные о проекте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87"/>
      </w:tblGrid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Название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Тематическое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Область техники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Приоритетное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Критическая технология федерального уровня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Ключевые слова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Участие в других проектах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P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Интеллектуальная собственность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87"/>
      </w:tblGrid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Объект интеллектуальной собственности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Название объекта ИС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Состояние с защитой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C13F9">
              <w:rPr>
                <w:rFonts w:ascii="Times New Roman" w:hAnsi="Times New Roman"/>
                <w:color w:val="000000"/>
              </w:rPr>
              <w:t>Патентообладатель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Охрана прав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P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Участники проекта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87"/>
      </w:tblGrid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Роль в проекте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Почтовый индекс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Почтовый адрес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Регион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Город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Факс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Ученая степень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lastRenderedPageBreak/>
              <w:t>Ученое звание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Наименование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(ВУЗ)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Профессиональные достижения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P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Научно-техническая часть проекта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87"/>
      </w:tblGrid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Цель выполнения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Назначение научно-технического продукта (изделия и т.п.)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Научная новизна предлагаемых в проекте решений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Обоснование необходимости проведения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т.ч. мировыми)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C13F9">
              <w:rPr>
                <w:rFonts w:ascii="Times New Roman" w:hAnsi="Times New Roman"/>
                <w:color w:val="000000"/>
              </w:rPr>
      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Требования по патентной защите (наличие патентов), существенные  отличительные признаки создаваемого продукта (технологии) </w:t>
            </w:r>
            <w:proofErr w:type="gramStart"/>
            <w:r w:rsidRPr="004C13F9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4C13F9">
              <w:rPr>
                <w:rFonts w:ascii="Times New Roman" w:hAnsi="Times New Roman"/>
                <w:color w:val="000000"/>
              </w:rPr>
              <w:t xml:space="preserve"> имеющихся, обеспечивающие ожидаемый эффект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P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Коммерциализуемость</w:t>
      </w:r>
      <w:proofErr w:type="spellEnd"/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научно-технических результатов 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87"/>
      </w:tblGrid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Область применения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Объем внебюджетных инвестиций или собственных средств, источники средств и формы их получения, распределение по статьям затрат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Ситуация на внутреннем и внешнем рынках, имеющиеся аналоги,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4C13F9">
              <w:rPr>
                <w:rFonts w:ascii="Times New Roman" w:hAnsi="Times New Roman"/>
                <w:color w:val="000000"/>
              </w:rPr>
              <w:t>онтингент покупателей, предполагаемый объем платежеспособного рынка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lastRenderedPageBreak/>
              <w:t>Ориентировочная цена и себестоимость (в расчете на единицу продукции), планируемая прибыль на единицу продукта</w:t>
            </w:r>
            <w:r w:rsidR="007C6C9A">
              <w:rPr>
                <w:rFonts w:ascii="Times New Roman" w:hAnsi="Times New Roman"/>
                <w:color w:val="000000"/>
              </w:rPr>
              <w:t>, план реализации</w:t>
            </w:r>
            <w:r w:rsidRPr="004C13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D5347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P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Требования по сертификации продукта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C13F9" w:rsidRPr="007C6C9A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C6C9A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Календарный план выполнения НИОКР. 1-й год проекта</w:t>
      </w:r>
    </w:p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71"/>
        <w:gridCol w:w="2943"/>
        <w:gridCol w:w="2943"/>
        <w:gridCol w:w="2943"/>
        <w:gridCol w:w="100"/>
      </w:tblGrid>
      <w:tr w:rsidR="004C13F9" w:rsidTr="004C13F9">
        <w:trPr>
          <w:cantSplit/>
          <w:tblHeader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работ по основным этапам НИОКР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выполнения работ (мес.)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 этапа, руб.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3F9" w:rsidTr="004C13F9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4C13F9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4C13F9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4C13F9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3F9" w:rsidTr="004C13F9">
        <w:trPr>
          <w:cantSplit/>
          <w:jc w:val="center"/>
        </w:trPr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7C6C9A" w:rsidP="007C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</w:t>
            </w:r>
            <w:r w:rsidR="004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13F9" w:rsidRDefault="004C13F9" w:rsidP="004C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13F9" w:rsidRDefault="004C13F9" w:rsidP="004C1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12A0" w:rsidRDefault="008612A0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Default="00D53476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7C6C9A" w:rsidRDefault="007C6C9A" w:rsidP="00C765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765A1" w:rsidRDefault="00C765A1" w:rsidP="00C765A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765A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C765A1">
        <w:rPr>
          <w:rFonts w:ascii="Times New Roman" w:hAnsi="Times New Roman"/>
          <w:sz w:val="24"/>
          <w:szCs w:val="24"/>
        </w:rPr>
        <w:t>.</w:t>
      </w:r>
    </w:p>
    <w:p w:rsidR="00C765A1" w:rsidRDefault="00C765A1" w:rsidP="00C765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765A1" w:rsidRDefault="00C765A1" w:rsidP="00C765A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765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5471" cy="701995"/>
            <wp:effectExtent l="19050" t="0" r="0" b="0"/>
            <wp:docPr id="16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DA7829" w:rsidP="00DA7829">
      <w:pPr>
        <w:ind w:left="851"/>
        <w:jc w:val="center"/>
        <w:rPr>
          <w:rStyle w:val="FontStyle12"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Форма з</w:t>
      </w:r>
      <w:r w:rsidR="00C765A1" w:rsidRPr="00D53476">
        <w:rPr>
          <w:rFonts w:ascii="Times New Roman" w:hAnsi="Times New Roman"/>
          <w:b/>
          <w:bCs/>
          <w:sz w:val="28"/>
          <w:szCs w:val="28"/>
        </w:rPr>
        <w:t>аявлени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D534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476">
        <w:rPr>
          <w:rStyle w:val="FontStyle12"/>
          <w:rFonts w:ascii="Times New Roman" w:hAnsi="Times New Roman"/>
        </w:rPr>
        <w:t>победителя программы «УМНИК»</w:t>
      </w:r>
      <w:r w:rsidR="00D53476" w:rsidRPr="009065C3">
        <w:rPr>
          <w:rStyle w:val="FontStyle12"/>
          <w:rFonts w:ascii="Times New Roman" w:hAnsi="Times New Roman"/>
        </w:rPr>
        <w:t xml:space="preserve"> </w:t>
      </w:r>
      <w:r w:rsidR="00D53476">
        <w:rPr>
          <w:rStyle w:val="FontStyle12"/>
          <w:rFonts w:ascii="Times New Roman" w:hAnsi="Times New Roman"/>
        </w:rPr>
        <w:t>переходящ</w:t>
      </w:r>
      <w:r>
        <w:rPr>
          <w:rStyle w:val="FontStyle12"/>
          <w:rFonts w:ascii="Times New Roman" w:hAnsi="Times New Roman"/>
        </w:rPr>
        <w:t>его</w:t>
      </w:r>
      <w:r w:rsidR="00D53476">
        <w:rPr>
          <w:rStyle w:val="FontStyle12"/>
          <w:rFonts w:ascii="Times New Roman" w:hAnsi="Times New Roman"/>
        </w:rPr>
        <w:t xml:space="preserve"> </w:t>
      </w:r>
      <w:r w:rsidR="00D53476" w:rsidRPr="009065C3">
        <w:rPr>
          <w:rStyle w:val="FontStyle12"/>
          <w:rFonts w:ascii="Times New Roman" w:hAnsi="Times New Roman"/>
        </w:rPr>
        <w:t>на 2-й год</w:t>
      </w:r>
      <w:r w:rsidR="00D53476">
        <w:rPr>
          <w:rStyle w:val="FontStyle12"/>
          <w:rFonts w:ascii="Times New Roman" w:hAnsi="Times New Roman"/>
        </w:rPr>
        <w:t>.</w:t>
      </w:r>
    </w:p>
    <w:p w:rsidR="00D53476" w:rsidRDefault="00D53476" w:rsidP="00D53476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 w:rsidRPr="00D53476">
        <w:rPr>
          <w:rStyle w:val="FontStyle12"/>
          <w:rFonts w:ascii="Times New Roman" w:hAnsi="Times New Roman"/>
          <w:b w:val="0"/>
          <w:sz w:val="24"/>
          <w:szCs w:val="24"/>
        </w:rPr>
        <w:t xml:space="preserve">Региональному представителю </w:t>
      </w:r>
    </w:p>
    <w:p w:rsidR="00D53476" w:rsidRDefault="00D53476" w:rsidP="00D53476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 w:rsidRPr="00D53476">
        <w:rPr>
          <w:rStyle w:val="FontStyle12"/>
          <w:rFonts w:ascii="Times New Roman" w:hAnsi="Times New Roman"/>
          <w:b w:val="0"/>
          <w:sz w:val="24"/>
          <w:szCs w:val="24"/>
        </w:rPr>
        <w:t>программы «УМНИК»</w:t>
      </w:r>
    </w:p>
    <w:p w:rsidR="00D53476" w:rsidRDefault="00D53476" w:rsidP="00D86480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</w:t>
      </w:r>
    </w:p>
    <w:p w:rsidR="00D53476" w:rsidRDefault="00D53476" w:rsidP="00D53476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>от _________________________</w:t>
      </w:r>
    </w:p>
    <w:p w:rsidR="00D53476" w:rsidRDefault="00D53476" w:rsidP="00D53476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>___________________________</w:t>
      </w:r>
    </w:p>
    <w:p w:rsidR="00D53476" w:rsidRDefault="00D53476" w:rsidP="00D53476">
      <w:pPr>
        <w:spacing w:after="0" w:line="240" w:lineRule="auto"/>
        <w:jc w:val="right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>___________________________</w:t>
      </w: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C765A1" w:rsidRDefault="00C765A1" w:rsidP="008612A0">
      <w:pPr>
        <w:pStyle w:val="a6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D53476" w:rsidRPr="00DA7829" w:rsidRDefault="00DA7829" w:rsidP="00D53476">
      <w:pPr>
        <w:pStyle w:val="a6"/>
        <w:tabs>
          <w:tab w:val="clear" w:pos="9355"/>
          <w:tab w:val="center" w:pos="7402"/>
        </w:tabs>
        <w:jc w:val="center"/>
        <w:rPr>
          <w:rFonts w:ascii="Times New Roman" w:hAnsi="Times New Roman"/>
          <w:b/>
          <w:sz w:val="28"/>
          <w:szCs w:val="28"/>
        </w:rPr>
      </w:pPr>
      <w:r w:rsidRPr="00DA7829">
        <w:rPr>
          <w:rFonts w:ascii="Times New Roman" w:hAnsi="Times New Roman"/>
          <w:b/>
          <w:sz w:val="28"/>
          <w:szCs w:val="28"/>
        </w:rPr>
        <w:t>ЗАЯВЛЕНИЕ</w:t>
      </w:r>
    </w:p>
    <w:p w:rsidR="00DA7829" w:rsidRDefault="00DA7829" w:rsidP="00D53476">
      <w:pPr>
        <w:pStyle w:val="a6"/>
        <w:tabs>
          <w:tab w:val="clear" w:pos="9355"/>
          <w:tab w:val="center" w:pos="7402"/>
        </w:tabs>
        <w:jc w:val="center"/>
        <w:rPr>
          <w:rFonts w:ascii="Times New Roman" w:hAnsi="Times New Roman"/>
          <w:sz w:val="28"/>
          <w:szCs w:val="28"/>
        </w:rPr>
      </w:pPr>
    </w:p>
    <w:p w:rsidR="00DA7829" w:rsidRDefault="00DA7829" w:rsidP="00D53476">
      <w:pPr>
        <w:pStyle w:val="a6"/>
        <w:tabs>
          <w:tab w:val="clear" w:pos="9355"/>
          <w:tab w:val="center" w:pos="7402"/>
        </w:tabs>
        <w:jc w:val="center"/>
        <w:rPr>
          <w:rFonts w:ascii="Times New Roman" w:hAnsi="Times New Roman"/>
          <w:sz w:val="28"/>
          <w:szCs w:val="28"/>
        </w:rPr>
      </w:pPr>
    </w:p>
    <w:p w:rsidR="00D53476" w:rsidRPr="008F37D1" w:rsidRDefault="00D53476" w:rsidP="00DA7829">
      <w:pPr>
        <w:pStyle w:val="a6"/>
        <w:tabs>
          <w:tab w:val="clear" w:pos="9355"/>
          <w:tab w:val="center" w:pos="740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Я, ________________________________(</w:t>
      </w:r>
      <w:r w:rsidRPr="00DA7829">
        <w:rPr>
          <w:rFonts w:ascii="Times New Roman" w:hAnsi="Times New Roman"/>
          <w:i/>
          <w:sz w:val="24"/>
          <w:szCs w:val="24"/>
        </w:rPr>
        <w:t>полностью ФИО</w:t>
      </w:r>
      <w:r>
        <w:rPr>
          <w:rFonts w:ascii="Times New Roman" w:hAnsi="Times New Roman"/>
          <w:sz w:val="28"/>
          <w:szCs w:val="28"/>
        </w:rPr>
        <w:t>), победитель программы УМНИК в ________ г., завершивший выполнение работ в рамках контракта 1-го года №______</w:t>
      </w:r>
      <w:r w:rsidR="00DA78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/______, хочу перейти на 2-й год программы УМНИК и принять участие в финальном мероприятии, которое состоится  ________</w:t>
      </w:r>
      <w:r w:rsidR="00DA7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F37D1">
        <w:rPr>
          <w:rFonts w:ascii="Times New Roman" w:hAnsi="Times New Roman"/>
          <w:sz w:val="28"/>
          <w:szCs w:val="28"/>
        </w:rPr>
        <w:t xml:space="preserve"> </w:t>
      </w:r>
      <w:r w:rsidR="008F37D1" w:rsidRPr="008F37D1">
        <w:rPr>
          <w:rFonts w:ascii="Times New Roman" w:hAnsi="Times New Roman"/>
          <w:i/>
          <w:sz w:val="24"/>
          <w:szCs w:val="24"/>
        </w:rPr>
        <w:t>(дата)</w:t>
      </w:r>
      <w:r w:rsidRPr="008F37D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в г. __________</w:t>
      </w:r>
      <w:r w:rsidR="008F37D1">
        <w:rPr>
          <w:rFonts w:ascii="Times New Roman" w:hAnsi="Times New Roman"/>
          <w:sz w:val="28"/>
          <w:szCs w:val="28"/>
        </w:rPr>
        <w:t xml:space="preserve"> </w:t>
      </w:r>
      <w:r w:rsidR="008F37D1" w:rsidRPr="008F37D1">
        <w:rPr>
          <w:rFonts w:ascii="Times New Roman" w:hAnsi="Times New Roman"/>
          <w:i/>
          <w:sz w:val="24"/>
          <w:szCs w:val="24"/>
        </w:rPr>
        <w:t>(город)</w:t>
      </w:r>
      <w:r w:rsidR="00DA7829">
        <w:rPr>
          <w:rFonts w:ascii="Times New Roman" w:hAnsi="Times New Roman"/>
          <w:sz w:val="28"/>
          <w:szCs w:val="28"/>
        </w:rPr>
        <w:t xml:space="preserve"> в </w:t>
      </w:r>
      <w:r w:rsidR="008F37D1">
        <w:rPr>
          <w:rFonts w:ascii="Times New Roman" w:hAnsi="Times New Roman"/>
          <w:sz w:val="28"/>
          <w:szCs w:val="28"/>
        </w:rPr>
        <w:t>___________________________________ (</w:t>
      </w:r>
      <w:r w:rsidR="008F37D1" w:rsidRPr="008F37D1">
        <w:rPr>
          <w:rFonts w:ascii="Times New Roman" w:hAnsi="Times New Roman"/>
          <w:i/>
          <w:sz w:val="24"/>
          <w:szCs w:val="24"/>
        </w:rPr>
        <w:t>ВУЗ, организация, центр)</w:t>
      </w:r>
      <w:r w:rsidR="008F37D1">
        <w:rPr>
          <w:rFonts w:ascii="Times New Roman" w:hAnsi="Times New Roman"/>
          <w:sz w:val="24"/>
          <w:szCs w:val="24"/>
        </w:rPr>
        <w:t>.</w:t>
      </w:r>
    </w:p>
    <w:p w:rsidR="00D53476" w:rsidRDefault="00D53476" w:rsidP="00DA7829">
      <w:pPr>
        <w:pStyle w:val="a6"/>
        <w:tabs>
          <w:tab w:val="clear" w:pos="9355"/>
          <w:tab w:val="center" w:pos="7402"/>
        </w:tabs>
        <w:spacing w:line="360" w:lineRule="auto"/>
        <w:jc w:val="center"/>
        <w:rPr>
          <w:sz w:val="28"/>
          <w:szCs w:val="28"/>
        </w:rPr>
      </w:pPr>
    </w:p>
    <w:p w:rsidR="008F37D1" w:rsidRDefault="008F37D1" w:rsidP="00DA7829">
      <w:pPr>
        <w:pStyle w:val="a6"/>
        <w:tabs>
          <w:tab w:val="clear" w:pos="9355"/>
          <w:tab w:val="center" w:pos="7402"/>
        </w:tabs>
        <w:spacing w:line="360" w:lineRule="auto"/>
        <w:jc w:val="center"/>
        <w:rPr>
          <w:sz w:val="28"/>
          <w:szCs w:val="28"/>
        </w:rPr>
      </w:pPr>
    </w:p>
    <w:p w:rsidR="008F37D1" w:rsidRDefault="008F37D1" w:rsidP="00DA7829">
      <w:pPr>
        <w:pStyle w:val="a6"/>
        <w:tabs>
          <w:tab w:val="clear" w:pos="9355"/>
          <w:tab w:val="center" w:pos="7402"/>
        </w:tabs>
        <w:spacing w:line="360" w:lineRule="auto"/>
        <w:jc w:val="center"/>
        <w:rPr>
          <w:sz w:val="28"/>
          <w:szCs w:val="28"/>
        </w:rPr>
      </w:pPr>
    </w:p>
    <w:p w:rsidR="008F37D1" w:rsidRPr="008F37D1" w:rsidRDefault="008F37D1" w:rsidP="008F37D1">
      <w:pPr>
        <w:pStyle w:val="a6"/>
        <w:tabs>
          <w:tab w:val="clear" w:pos="9355"/>
          <w:tab w:val="center" w:pos="740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D1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___.___________.____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37D1" w:rsidRPr="008F37D1" w:rsidRDefault="008F37D1" w:rsidP="008F37D1">
      <w:pPr>
        <w:pStyle w:val="a6"/>
        <w:tabs>
          <w:tab w:val="clear" w:pos="9355"/>
          <w:tab w:val="center" w:pos="740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37D1"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C765A1" w:rsidRPr="008F37D1" w:rsidRDefault="00C765A1" w:rsidP="008F37D1">
      <w:pPr>
        <w:pStyle w:val="a6"/>
        <w:tabs>
          <w:tab w:val="clear" w:pos="9355"/>
          <w:tab w:val="center" w:pos="740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5A1" w:rsidRPr="008F37D1" w:rsidRDefault="00C765A1" w:rsidP="008F37D1">
      <w:pPr>
        <w:pStyle w:val="a6"/>
        <w:tabs>
          <w:tab w:val="clear" w:pos="9355"/>
          <w:tab w:val="center" w:pos="7402"/>
        </w:tabs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765A1" w:rsidRPr="008F37D1" w:rsidSect="000D3EBF">
          <w:footerReference w:type="default" r:id="rId9"/>
          <w:pgSz w:w="11906" w:h="16838"/>
          <w:pgMar w:top="388" w:right="850" w:bottom="709" w:left="1134" w:header="142" w:footer="708" w:gutter="0"/>
          <w:cols w:space="708"/>
          <w:titlePg/>
          <w:docGrid w:linePitch="360"/>
        </w:sectPr>
      </w:pPr>
    </w:p>
    <w:p w:rsidR="00C37FD9" w:rsidRDefault="00CD4D61" w:rsidP="00C37FD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464CB">
        <w:rPr>
          <w:rFonts w:ascii="Times New Roman" w:hAnsi="Times New Roman"/>
          <w:sz w:val="28"/>
          <w:szCs w:val="28"/>
        </w:rPr>
        <w:t xml:space="preserve">        </w:t>
      </w:r>
      <w:r w:rsidR="00C37FD9" w:rsidRPr="00B464CB">
        <w:rPr>
          <w:rFonts w:ascii="Times New Roman" w:hAnsi="Times New Roman"/>
          <w:sz w:val="24"/>
          <w:szCs w:val="24"/>
        </w:rPr>
        <w:t xml:space="preserve">Приложение </w:t>
      </w:r>
      <w:r w:rsidR="00C37FD9">
        <w:rPr>
          <w:rFonts w:ascii="Times New Roman" w:hAnsi="Times New Roman"/>
          <w:sz w:val="24"/>
          <w:szCs w:val="24"/>
        </w:rPr>
        <w:t>3</w:t>
      </w:r>
      <w:r w:rsidR="005F2DB0">
        <w:rPr>
          <w:rFonts w:ascii="Times New Roman" w:hAnsi="Times New Roman"/>
          <w:sz w:val="24"/>
          <w:szCs w:val="24"/>
        </w:rPr>
        <w:t>.</w:t>
      </w:r>
    </w:p>
    <w:p w:rsidR="00C37FD9" w:rsidRDefault="00C37FD9" w:rsidP="00C37FD9">
      <w:pPr>
        <w:pStyle w:val="a6"/>
        <w:rPr>
          <w:rFonts w:ascii="Times New Roman" w:hAnsi="Times New Roman"/>
          <w:sz w:val="24"/>
          <w:szCs w:val="24"/>
        </w:rPr>
      </w:pPr>
      <w:r w:rsidRPr="00C37FD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5471" cy="701995"/>
            <wp:effectExtent l="19050" t="0" r="0" b="0"/>
            <wp:docPr id="9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B0" w:rsidRPr="00B464CB" w:rsidRDefault="005F2DB0" w:rsidP="00C37FD9">
      <w:pPr>
        <w:pStyle w:val="a6"/>
        <w:rPr>
          <w:rFonts w:ascii="Times New Roman" w:hAnsi="Times New Roman"/>
          <w:sz w:val="24"/>
          <w:szCs w:val="24"/>
        </w:rPr>
      </w:pPr>
    </w:p>
    <w:p w:rsidR="00CD4D61" w:rsidRDefault="008612A0" w:rsidP="005F2DB0">
      <w:pPr>
        <w:pStyle w:val="a6"/>
        <w:tabs>
          <w:tab w:val="clear" w:pos="9355"/>
          <w:tab w:val="center" w:pos="7402"/>
        </w:tabs>
        <w:ind w:left="-284" w:right="-456"/>
        <w:jc w:val="center"/>
        <w:rPr>
          <w:rFonts w:ascii="Times New Roman" w:hAnsi="Times New Roman"/>
          <w:b/>
          <w:sz w:val="32"/>
          <w:szCs w:val="32"/>
        </w:rPr>
      </w:pPr>
      <w:r w:rsidRPr="008612A0">
        <w:rPr>
          <w:rFonts w:ascii="Times New Roman" w:hAnsi="Times New Roman"/>
          <w:b/>
          <w:sz w:val="32"/>
          <w:szCs w:val="32"/>
        </w:rPr>
        <w:t>Лист рейтингового голосования  эксперта</w:t>
      </w:r>
    </w:p>
    <w:p w:rsidR="00CD4D61" w:rsidRPr="00CD4D61" w:rsidRDefault="00CD4D61" w:rsidP="005F2DB0">
      <w:pPr>
        <w:pStyle w:val="Style1"/>
        <w:widowControl/>
        <w:tabs>
          <w:tab w:val="left" w:pos="142"/>
        </w:tabs>
        <w:spacing w:before="72"/>
        <w:ind w:left="709" w:right="155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CD4D61">
        <w:rPr>
          <w:rFonts w:ascii="Times New Roman" w:hAnsi="Times New Roman"/>
          <w:b/>
          <w:sz w:val="32"/>
          <w:szCs w:val="32"/>
        </w:rPr>
        <w:t>отбор победителей при рассмотрении проектов на 1-й год программы «УМНИК»)</w:t>
      </w: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ВУЗ                     _____________________________</w:t>
      </w: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Направление      _____________________________</w:t>
      </w: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Дата                    _____________________________</w:t>
      </w: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Ф.И.О. эксперта _____________________________</w:t>
      </w:r>
    </w:p>
    <w:p w:rsidR="008612A0" w:rsidRPr="008612A0" w:rsidRDefault="008612A0" w:rsidP="008612A0">
      <w:pPr>
        <w:spacing w:after="0" w:line="240" w:lineRule="auto"/>
        <w:rPr>
          <w:rFonts w:ascii="Times New Roman" w:hAnsi="Times New Roman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1559"/>
        <w:gridCol w:w="1482"/>
        <w:gridCol w:w="1624"/>
        <w:gridCol w:w="1624"/>
        <w:gridCol w:w="1933"/>
        <w:gridCol w:w="1701"/>
        <w:gridCol w:w="1838"/>
        <w:gridCol w:w="997"/>
      </w:tblGrid>
      <w:tr w:rsidR="008612A0" w:rsidRPr="008612A0" w:rsidTr="006A2CC8">
        <w:tc>
          <w:tcPr>
            <w:tcW w:w="567" w:type="dxa"/>
            <w:vMerge w:val="restart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</w:p>
        </w:tc>
        <w:tc>
          <w:tcPr>
            <w:tcW w:w="2693" w:type="dxa"/>
            <w:vMerge w:val="restart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Ф.И.О. участника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Название проекта</w:t>
            </w:r>
          </w:p>
        </w:tc>
        <w:tc>
          <w:tcPr>
            <w:tcW w:w="12758" w:type="dxa"/>
            <w:gridSpan w:val="8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A0">
              <w:rPr>
                <w:rFonts w:ascii="Times New Roman" w:hAnsi="Times New Roman"/>
                <w:b/>
              </w:rPr>
              <w:t>Критерии оценки проектов</w:t>
            </w:r>
          </w:p>
        </w:tc>
      </w:tr>
      <w:tr w:rsidR="008612A0" w:rsidRPr="008612A0" w:rsidTr="006A2CC8">
        <w:tc>
          <w:tcPr>
            <w:tcW w:w="567" w:type="dxa"/>
            <w:vMerge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93" w:type="dxa"/>
            <w:vMerge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12A0" w:rsidRPr="008612A0" w:rsidTr="006A2CC8">
        <w:tc>
          <w:tcPr>
            <w:tcW w:w="567" w:type="dxa"/>
            <w:vMerge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93" w:type="dxa"/>
            <w:vMerge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Научная новизна</w:t>
            </w: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Актуальность идеи</w:t>
            </w: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Техническая значимость</w:t>
            </w: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План реализации</w:t>
            </w: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Перспектива коммерциализации результата НИОКР</w:t>
            </w: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Увлеченность идеей</w:t>
            </w: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sz w:val="20"/>
                <w:szCs w:val="18"/>
              </w:rPr>
              <w:t xml:space="preserve">Оценка своих </w:t>
            </w:r>
            <w:r w:rsidRPr="008612A0">
              <w:rPr>
                <w:rFonts w:ascii="Times New Roman" w:hAnsi="Times New Roman"/>
                <w:bCs/>
                <w:sz w:val="20"/>
                <w:szCs w:val="18"/>
              </w:rPr>
              <w:t>возможностей</w:t>
            </w: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A0">
              <w:rPr>
                <w:rFonts w:ascii="Times New Roman" w:hAnsi="Times New Roman"/>
                <w:b/>
              </w:rPr>
              <w:t>Итого</w:t>
            </w: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1.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2.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3.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4.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5.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6.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7.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8.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2A0" w:rsidRPr="008612A0" w:rsidTr="006A2CC8">
        <w:tc>
          <w:tcPr>
            <w:tcW w:w="567" w:type="dxa"/>
          </w:tcPr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9.</w:t>
            </w:r>
          </w:p>
          <w:p w:rsidR="008612A0" w:rsidRPr="008612A0" w:rsidRDefault="008612A0" w:rsidP="00861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8612A0" w:rsidRPr="008612A0" w:rsidRDefault="008612A0" w:rsidP="00861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612A0" w:rsidRPr="008612A0" w:rsidRDefault="008612A0" w:rsidP="008612A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 xml:space="preserve">Примечание: </w:t>
      </w:r>
    </w:p>
    <w:p w:rsidR="008612A0" w:rsidRPr="008612A0" w:rsidRDefault="008612A0" w:rsidP="008612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>При выставлении баллов по каждому критерию используйте соответствующий реестр оценок</w:t>
      </w:r>
    </w:p>
    <w:p w:rsidR="008612A0" w:rsidRPr="008612A0" w:rsidRDefault="008612A0" w:rsidP="008612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>Максимальная промежуточная оценка по каждому критерию 10 баллов</w:t>
      </w:r>
    </w:p>
    <w:p w:rsidR="008612A0" w:rsidRDefault="008612A0" w:rsidP="008612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>Максимальная итоговая оценка проекта 70 баллов</w:t>
      </w:r>
    </w:p>
    <w:p w:rsidR="00C37FD9" w:rsidRDefault="00C37FD9" w:rsidP="00C37FD9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</w:p>
    <w:p w:rsidR="00C37FD9" w:rsidRPr="003B1A01" w:rsidRDefault="003B1A01" w:rsidP="003B1A01">
      <w:pPr>
        <w:pStyle w:val="a6"/>
        <w:tabs>
          <w:tab w:val="left" w:pos="1530"/>
        </w:tabs>
        <w:ind w:left="72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                                                                                                                                    </w:t>
      </w:r>
      <w:r w:rsidRPr="003B1A01">
        <w:rPr>
          <w:rFonts w:asciiTheme="minorHAnsi" w:hAnsiTheme="minorHAnsi"/>
          <w:color w:val="808080" w:themeColor="background1" w:themeShade="80"/>
        </w:rPr>
        <w:t>2</w:t>
      </w:r>
      <w:r w:rsidR="00AC5759">
        <w:rPr>
          <w:rFonts w:asciiTheme="minorHAnsi" w:hAnsiTheme="minorHAnsi"/>
          <w:color w:val="808080" w:themeColor="background1" w:themeShade="80"/>
        </w:rPr>
        <w:t>1</w:t>
      </w:r>
    </w:p>
    <w:p w:rsidR="00C37FD9" w:rsidRDefault="00C37FD9" w:rsidP="00AB6B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16B3E" w:rsidRDefault="00916B3E" w:rsidP="00916B3E">
      <w:pPr>
        <w:pStyle w:val="a6"/>
        <w:ind w:left="720"/>
        <w:jc w:val="right"/>
        <w:rPr>
          <w:rFonts w:ascii="Times New Roman" w:hAnsi="Times New Roman"/>
          <w:sz w:val="24"/>
          <w:szCs w:val="24"/>
        </w:rPr>
      </w:pPr>
      <w:r w:rsidRPr="00B464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4.</w:t>
      </w:r>
    </w:p>
    <w:p w:rsidR="00916B3E" w:rsidRDefault="00916B3E" w:rsidP="00AB6B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16B3E" w:rsidRDefault="005F2DB0" w:rsidP="00916B3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16B3E" w:rsidRPr="00916B3E">
        <w:rPr>
          <w:rFonts w:ascii="Times New Roman" w:hAnsi="Times New Roman"/>
          <w:noProof/>
        </w:rPr>
        <w:t xml:space="preserve"> </w:t>
      </w:r>
      <w:r w:rsidR="00916B3E" w:rsidRPr="00C37FD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5471" cy="701995"/>
            <wp:effectExtent l="19050" t="0" r="0" b="0"/>
            <wp:docPr id="3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3E" w:rsidRDefault="00916B3E" w:rsidP="00916B3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16B3E" w:rsidRPr="00C37FD9" w:rsidRDefault="00916B3E" w:rsidP="00916B3E">
      <w:pPr>
        <w:pStyle w:val="a6"/>
        <w:tabs>
          <w:tab w:val="center" w:pos="7426"/>
          <w:tab w:val="right" w:pos="14853"/>
        </w:tabs>
        <w:jc w:val="center"/>
        <w:rPr>
          <w:rFonts w:ascii="Times New Roman" w:hAnsi="Times New Roman"/>
          <w:b/>
          <w:sz w:val="32"/>
          <w:szCs w:val="32"/>
        </w:rPr>
      </w:pPr>
      <w:r w:rsidRPr="008612A0">
        <w:rPr>
          <w:rFonts w:ascii="Times New Roman" w:hAnsi="Times New Roman"/>
          <w:b/>
          <w:sz w:val="32"/>
          <w:szCs w:val="32"/>
        </w:rPr>
        <w:t>Лист рейтингового голосования  эксперта</w:t>
      </w:r>
    </w:p>
    <w:p w:rsidR="00916B3E" w:rsidRPr="00B464CB" w:rsidRDefault="00916B3E" w:rsidP="00916B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64CB">
        <w:rPr>
          <w:rFonts w:ascii="Times New Roman" w:hAnsi="Times New Roman"/>
          <w:b/>
          <w:sz w:val="32"/>
          <w:szCs w:val="32"/>
        </w:rPr>
        <w:t>(отбор победителей программы «УМНИК», переходящих на 2-й год)</w:t>
      </w:r>
    </w:p>
    <w:p w:rsidR="00916B3E" w:rsidRPr="008612A0" w:rsidRDefault="00916B3E" w:rsidP="00916B3E">
      <w:pPr>
        <w:spacing w:after="0" w:line="240" w:lineRule="auto"/>
        <w:rPr>
          <w:rFonts w:ascii="Times New Roman" w:hAnsi="Times New Roman"/>
        </w:rPr>
      </w:pPr>
    </w:p>
    <w:p w:rsidR="00916B3E" w:rsidRPr="008612A0" w:rsidRDefault="00916B3E" w:rsidP="00916B3E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ВУЗ                     _____________________________</w:t>
      </w:r>
    </w:p>
    <w:p w:rsidR="00916B3E" w:rsidRPr="008612A0" w:rsidRDefault="00916B3E" w:rsidP="00916B3E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Направление      _____________________________</w:t>
      </w:r>
    </w:p>
    <w:p w:rsidR="00916B3E" w:rsidRPr="008612A0" w:rsidRDefault="00916B3E" w:rsidP="00916B3E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Дата                    _____________________________</w:t>
      </w:r>
    </w:p>
    <w:p w:rsidR="00916B3E" w:rsidRDefault="00916B3E" w:rsidP="00916B3E">
      <w:pPr>
        <w:spacing w:after="0" w:line="240" w:lineRule="auto"/>
        <w:rPr>
          <w:rFonts w:ascii="Times New Roman" w:hAnsi="Times New Roman"/>
        </w:rPr>
      </w:pPr>
      <w:r w:rsidRPr="008612A0">
        <w:rPr>
          <w:rFonts w:ascii="Times New Roman" w:hAnsi="Times New Roman"/>
        </w:rPr>
        <w:t>Ф.И.О. эксперта _____________________________</w:t>
      </w:r>
    </w:p>
    <w:p w:rsidR="00916B3E" w:rsidRPr="008612A0" w:rsidRDefault="00916B3E" w:rsidP="00916B3E">
      <w:pPr>
        <w:spacing w:after="0" w:line="240" w:lineRule="auto"/>
        <w:rPr>
          <w:rFonts w:ascii="Times New Roman" w:hAnsi="Times New Roman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268"/>
        <w:gridCol w:w="1843"/>
        <w:gridCol w:w="2410"/>
        <w:gridCol w:w="2268"/>
        <w:gridCol w:w="2409"/>
        <w:gridCol w:w="1843"/>
        <w:gridCol w:w="850"/>
      </w:tblGrid>
      <w:tr w:rsidR="00916B3E" w:rsidRPr="008612A0" w:rsidTr="00916B3E">
        <w:tc>
          <w:tcPr>
            <w:tcW w:w="567" w:type="dxa"/>
            <w:vMerge w:val="restart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16B3E" w:rsidRPr="008612A0" w:rsidRDefault="00916B3E" w:rsidP="00916B3E">
            <w:pPr>
              <w:spacing w:after="0" w:line="240" w:lineRule="auto"/>
              <w:ind w:left="-127" w:firstLine="12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</w:p>
        </w:tc>
        <w:tc>
          <w:tcPr>
            <w:tcW w:w="1844" w:type="dxa"/>
            <w:vMerge w:val="restart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Ф.И.О. участника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sz w:val="20"/>
                <w:szCs w:val="18"/>
              </w:rPr>
              <w:t>Название проекта</w:t>
            </w:r>
          </w:p>
        </w:tc>
        <w:tc>
          <w:tcPr>
            <w:tcW w:w="13891" w:type="dxa"/>
            <w:gridSpan w:val="7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A0">
              <w:rPr>
                <w:rFonts w:ascii="Times New Roman" w:hAnsi="Times New Roman"/>
                <w:b/>
              </w:rPr>
              <w:t>Критерии оценки проектов</w:t>
            </w:r>
          </w:p>
        </w:tc>
      </w:tr>
      <w:tr w:rsidR="00916B3E" w:rsidRPr="008612A0" w:rsidTr="00916B3E">
        <w:tc>
          <w:tcPr>
            <w:tcW w:w="567" w:type="dxa"/>
            <w:vMerge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vMerge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2409" w:type="dxa"/>
          </w:tcPr>
          <w:p w:rsidR="00916B3E" w:rsidRPr="00BD475F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843" w:type="dxa"/>
          </w:tcPr>
          <w:p w:rsidR="00916B3E" w:rsidRPr="008612A0" w:rsidRDefault="00916B3E" w:rsidP="00683D61">
            <w:pPr>
              <w:tabs>
                <w:tab w:val="left" w:pos="380"/>
                <w:tab w:val="center" w:pos="8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612A0">
              <w:rPr>
                <w:rFonts w:ascii="Times New Roman" w:hAnsi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6B3E" w:rsidRPr="008612A0" w:rsidTr="00916B3E">
        <w:tc>
          <w:tcPr>
            <w:tcW w:w="567" w:type="dxa"/>
            <w:vMerge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vMerge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Cs/>
                <w:sz w:val="20"/>
                <w:szCs w:val="18"/>
              </w:rPr>
              <w:t>Соответствие запланированных и фактических результатов исследования</w:t>
            </w: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Cs/>
                <w:sz w:val="20"/>
                <w:szCs w:val="18"/>
              </w:rPr>
              <w:t>План на 2 год участия в программе</w:t>
            </w: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Cs/>
                <w:sz w:val="20"/>
                <w:szCs w:val="18"/>
              </w:rPr>
              <w:t>Оценка рынка и конкурентов</w:t>
            </w:r>
          </w:p>
        </w:tc>
        <w:tc>
          <w:tcPr>
            <w:tcW w:w="2268" w:type="dxa"/>
          </w:tcPr>
          <w:p w:rsidR="00916B3E" w:rsidRPr="00BD475F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Cs/>
                <w:sz w:val="20"/>
                <w:szCs w:val="18"/>
              </w:rPr>
              <w:t>Выбор потенциального потребителя (потенциальная сфера использования продукта)</w:t>
            </w:r>
          </w:p>
        </w:tc>
        <w:tc>
          <w:tcPr>
            <w:tcW w:w="2409" w:type="dxa"/>
          </w:tcPr>
          <w:p w:rsidR="00916B3E" w:rsidRPr="00BD475F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BD475F">
              <w:rPr>
                <w:rFonts w:ascii="Times New Roman" w:hAnsi="Times New Roman"/>
                <w:bCs/>
                <w:sz w:val="20"/>
                <w:szCs w:val="18"/>
              </w:rPr>
              <w:t>Наличие заинтересованных организаций</w:t>
            </w: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883573">
              <w:rPr>
                <w:rFonts w:ascii="Times New Roman" w:hAnsi="Times New Roman"/>
                <w:bCs/>
                <w:sz w:val="20"/>
                <w:szCs w:val="18"/>
              </w:rPr>
              <w:t>Защита интеллектуальной собственности</w:t>
            </w:r>
          </w:p>
        </w:tc>
        <w:tc>
          <w:tcPr>
            <w:tcW w:w="850" w:type="dxa"/>
            <w:vMerge w:val="restart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A0">
              <w:rPr>
                <w:rFonts w:ascii="Times New Roman" w:hAnsi="Times New Roman"/>
                <w:b/>
              </w:rPr>
              <w:t>Итого</w:t>
            </w:r>
          </w:p>
        </w:tc>
      </w:tr>
      <w:tr w:rsidR="00916B3E" w:rsidRPr="008612A0" w:rsidTr="00916B3E">
        <w:tc>
          <w:tcPr>
            <w:tcW w:w="2411" w:type="dxa"/>
            <w:gridSpan w:val="2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092">
              <w:rPr>
                <w:rFonts w:ascii="Times New Roman" w:hAnsi="Times New Roman"/>
                <w:b/>
              </w:rPr>
              <w:t>Шкала оценки</w:t>
            </w:r>
          </w:p>
        </w:tc>
        <w:tc>
          <w:tcPr>
            <w:tcW w:w="2268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соответствие 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соответствие –  0</w:t>
            </w:r>
          </w:p>
        </w:tc>
        <w:tc>
          <w:tcPr>
            <w:tcW w:w="1843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 план 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– 0 </w:t>
            </w:r>
          </w:p>
        </w:tc>
        <w:tc>
          <w:tcPr>
            <w:tcW w:w="2410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детальная оценка 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проведена – 0</w:t>
            </w:r>
          </w:p>
        </w:tc>
        <w:tc>
          <w:tcPr>
            <w:tcW w:w="2268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Выбран</w:t>
            </w:r>
            <w:proofErr w:type="gramEnd"/>
            <w:r>
              <w:rPr>
                <w:rFonts w:ascii="Times New Roman" w:hAnsi="Times New Roman"/>
              </w:rPr>
              <w:t xml:space="preserve"> (аргументация)–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выбран – 0</w:t>
            </w:r>
          </w:p>
        </w:tc>
        <w:tc>
          <w:tcPr>
            <w:tcW w:w="2409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(имеются подтверждения) 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– 0</w:t>
            </w:r>
          </w:p>
        </w:tc>
        <w:tc>
          <w:tcPr>
            <w:tcW w:w="1843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– 5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проведена – 0</w:t>
            </w:r>
          </w:p>
        </w:tc>
        <w:tc>
          <w:tcPr>
            <w:tcW w:w="850" w:type="dxa"/>
            <w:vMerge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12A0">
              <w:rPr>
                <w:rFonts w:ascii="Times New Roman" w:hAnsi="Times New Roman"/>
              </w:rPr>
              <w:t>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4.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5.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B3E" w:rsidRPr="008612A0" w:rsidTr="00916B3E">
        <w:tc>
          <w:tcPr>
            <w:tcW w:w="567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A0">
              <w:rPr>
                <w:rFonts w:ascii="Times New Roman" w:hAnsi="Times New Roman"/>
              </w:rPr>
              <w:t>6.</w:t>
            </w:r>
          </w:p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6B3E" w:rsidRPr="008612A0" w:rsidRDefault="00916B3E" w:rsidP="00683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6B3E" w:rsidRPr="008612A0" w:rsidRDefault="00916B3E" w:rsidP="00683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6B3E" w:rsidRDefault="00916B3E" w:rsidP="00916B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6B3E" w:rsidRDefault="00916B3E" w:rsidP="00916B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 xml:space="preserve">Примечание: </w:t>
      </w:r>
    </w:p>
    <w:p w:rsidR="00916B3E" w:rsidRDefault="00916B3E" w:rsidP="00916B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2A0">
        <w:rPr>
          <w:rFonts w:ascii="Times New Roman" w:hAnsi="Times New Roman"/>
          <w:sz w:val="16"/>
          <w:szCs w:val="16"/>
        </w:rPr>
        <w:t>При выставлении балл</w:t>
      </w:r>
      <w:r>
        <w:rPr>
          <w:rFonts w:ascii="Times New Roman" w:hAnsi="Times New Roman"/>
          <w:sz w:val="16"/>
          <w:szCs w:val="16"/>
        </w:rPr>
        <w:t>ов</w:t>
      </w:r>
      <w:r w:rsidRPr="008612A0">
        <w:rPr>
          <w:rFonts w:ascii="Times New Roman" w:hAnsi="Times New Roman"/>
          <w:sz w:val="16"/>
          <w:szCs w:val="16"/>
        </w:rPr>
        <w:t xml:space="preserve"> по каждому критерию используйте </w:t>
      </w:r>
      <w:r>
        <w:rPr>
          <w:rFonts w:ascii="Times New Roman" w:hAnsi="Times New Roman"/>
          <w:sz w:val="16"/>
          <w:szCs w:val="16"/>
        </w:rPr>
        <w:t xml:space="preserve">шкалу оценок от 0 до 5 баллов, где 0 – обозначает отсутствие каких-либо признаков выполнения данного критерия, 5 – условия критерия выполнены на высоком уровне. </w:t>
      </w:r>
      <w:r w:rsidRPr="008612A0">
        <w:rPr>
          <w:rFonts w:ascii="Times New Roman" w:hAnsi="Times New Roman"/>
          <w:sz w:val="16"/>
          <w:szCs w:val="16"/>
        </w:rPr>
        <w:t xml:space="preserve">Максимальная итоговая оценка проекта </w:t>
      </w:r>
      <w:r>
        <w:rPr>
          <w:rFonts w:ascii="Times New Roman" w:hAnsi="Times New Roman"/>
          <w:sz w:val="16"/>
          <w:szCs w:val="16"/>
        </w:rPr>
        <w:t>30</w:t>
      </w:r>
      <w:r w:rsidRPr="008612A0">
        <w:rPr>
          <w:rFonts w:ascii="Times New Roman" w:hAnsi="Times New Roman"/>
          <w:sz w:val="16"/>
          <w:szCs w:val="16"/>
        </w:rPr>
        <w:t xml:space="preserve"> баллов</w:t>
      </w:r>
    </w:p>
    <w:p w:rsidR="00916B3E" w:rsidRDefault="00916B3E" w:rsidP="00916B3E"/>
    <w:p w:rsidR="00CE6F36" w:rsidRPr="00CE6F36" w:rsidRDefault="00CE6F36" w:rsidP="00CE6F3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E6F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CE6F36">
        <w:rPr>
          <w:rFonts w:ascii="Times New Roman" w:hAnsi="Times New Roman"/>
          <w:sz w:val="24"/>
          <w:szCs w:val="24"/>
        </w:rPr>
        <w:t>.</w:t>
      </w:r>
    </w:p>
    <w:p w:rsidR="00CE6F36" w:rsidRDefault="00CE6F36" w:rsidP="00CE6F3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E6F36" w:rsidRDefault="00CE6F36" w:rsidP="00CE6F36">
      <w:pPr>
        <w:pStyle w:val="a6"/>
        <w:rPr>
          <w:rFonts w:ascii="Times New Roman" w:hAnsi="Times New Roman"/>
          <w:sz w:val="24"/>
          <w:szCs w:val="24"/>
        </w:rPr>
      </w:pPr>
      <w:r w:rsidRPr="00CE6F3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5471" cy="701995"/>
            <wp:effectExtent l="19050" t="0" r="0" b="0"/>
            <wp:docPr id="18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A8" w:rsidRDefault="006B30A8" w:rsidP="006B30A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6B30A8" w:rsidRDefault="006B30A8" w:rsidP="006B30A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1D6A">
        <w:rPr>
          <w:rFonts w:ascii="Times New Roman" w:hAnsi="Times New Roman"/>
          <w:b/>
          <w:sz w:val="32"/>
          <w:szCs w:val="32"/>
        </w:rPr>
        <w:t xml:space="preserve">Таблица подсчета баллов голосования – </w:t>
      </w:r>
      <w:r w:rsidR="00D37464">
        <w:rPr>
          <w:rFonts w:ascii="Times New Roman" w:hAnsi="Times New Roman"/>
          <w:b/>
          <w:sz w:val="32"/>
          <w:szCs w:val="32"/>
        </w:rPr>
        <w:t>«</w:t>
      </w:r>
      <w:r w:rsidRPr="00A71D6A">
        <w:rPr>
          <w:rFonts w:ascii="Times New Roman" w:hAnsi="Times New Roman"/>
          <w:b/>
          <w:sz w:val="32"/>
          <w:szCs w:val="32"/>
        </w:rPr>
        <w:t>УМНИК</w:t>
      </w:r>
      <w:r w:rsidR="00D37464">
        <w:rPr>
          <w:rFonts w:ascii="Times New Roman" w:hAnsi="Times New Roman"/>
          <w:b/>
          <w:sz w:val="32"/>
          <w:szCs w:val="32"/>
        </w:rPr>
        <w:t>»</w:t>
      </w:r>
      <w:r w:rsidR="004F03BB">
        <w:rPr>
          <w:rFonts w:ascii="Times New Roman" w:hAnsi="Times New Roman"/>
          <w:b/>
          <w:sz w:val="32"/>
          <w:szCs w:val="32"/>
        </w:rPr>
        <w:t xml:space="preserve"> (1-й год)</w:t>
      </w:r>
    </w:p>
    <w:p w:rsidR="00CE6F36" w:rsidRDefault="00CE6F36" w:rsidP="00CE6F36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W w:w="15580" w:type="dxa"/>
        <w:tblInd w:w="88" w:type="dxa"/>
        <w:shd w:val="clear" w:color="auto" w:fill="FFFFFF" w:themeFill="background1"/>
        <w:tblLook w:val="04A0"/>
      </w:tblPr>
      <w:tblGrid>
        <w:gridCol w:w="438"/>
        <w:gridCol w:w="1799"/>
        <w:gridCol w:w="1160"/>
        <w:gridCol w:w="1300"/>
        <w:gridCol w:w="1160"/>
        <w:gridCol w:w="1160"/>
        <w:gridCol w:w="1160"/>
        <w:gridCol w:w="1160"/>
        <w:gridCol w:w="1160"/>
        <w:gridCol w:w="1160"/>
        <w:gridCol w:w="967"/>
        <w:gridCol w:w="1392"/>
        <w:gridCol w:w="1564"/>
      </w:tblGrid>
      <w:tr w:rsidR="00E75322" w:rsidRPr="00A71D6A" w:rsidTr="004C13F9">
        <w:trPr>
          <w:trHeight w:val="10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E75322" w:rsidRPr="00A71D6A" w:rsidRDefault="00E75322" w:rsidP="00A71D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 xml:space="preserve">Ф.И.О. участника конкурса                                                        </w:t>
            </w:r>
          </w:p>
          <w:p w:rsidR="00E75322" w:rsidRPr="00A71D6A" w:rsidRDefault="00E75322" w:rsidP="00A71D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1 Ф.И.О.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2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3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4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5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6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7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8 Ф.И.О.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Итого баллов</w:t>
            </w:r>
          </w:p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Количество  экспертов</w:t>
            </w:r>
          </w:p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Рейтинговый балл</w:t>
            </w:r>
          </w:p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322" w:rsidRPr="00A71D6A" w:rsidTr="004C13F9">
        <w:trPr>
          <w:trHeight w:val="288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322" w:rsidRPr="00A71D6A" w:rsidRDefault="00E75322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3EBF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3EBF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1D6A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1D6A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1D6A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1D6A" w:rsidRPr="00A71D6A" w:rsidTr="000D3EBF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D6A" w:rsidRPr="00A71D6A" w:rsidRDefault="00A71D6A" w:rsidP="00A71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1D6A" w:rsidRDefault="00A71D6A" w:rsidP="00A71D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6F36" w:rsidRDefault="00A71D6A" w:rsidP="00AB6B37">
      <w:pPr>
        <w:spacing w:after="0" w:line="240" w:lineRule="auto"/>
      </w:pPr>
      <w:r w:rsidRPr="00A71D6A">
        <w:rPr>
          <w:rFonts w:ascii="Times New Roman" w:hAnsi="Times New Roman"/>
          <w:sz w:val="16"/>
          <w:szCs w:val="16"/>
        </w:rPr>
        <w:t xml:space="preserve">Примечание: Заполняется в файле формата </w:t>
      </w:r>
      <w:proofErr w:type="spellStart"/>
      <w:r w:rsidRPr="00A71D6A">
        <w:rPr>
          <w:rFonts w:ascii="Times New Roman" w:hAnsi="Times New Roman"/>
          <w:sz w:val="16"/>
          <w:szCs w:val="16"/>
        </w:rPr>
        <w:t>Excel</w:t>
      </w:r>
      <w:proofErr w:type="spellEnd"/>
      <w:r w:rsidR="00A2000C">
        <w:rPr>
          <w:rFonts w:ascii="Times New Roman" w:hAnsi="Times New Roman"/>
          <w:sz w:val="16"/>
          <w:szCs w:val="16"/>
        </w:rPr>
        <w:t xml:space="preserve"> (лист 1)</w:t>
      </w:r>
      <w:r w:rsidRPr="00A71D6A">
        <w:rPr>
          <w:rFonts w:ascii="Times New Roman" w:hAnsi="Times New Roman"/>
          <w:sz w:val="16"/>
          <w:szCs w:val="16"/>
        </w:rPr>
        <w:t>, который высылает куратор региона.</w:t>
      </w:r>
    </w:p>
    <w:p w:rsidR="00CE6F36" w:rsidRDefault="00CE6F36" w:rsidP="00CE6F36"/>
    <w:p w:rsidR="004F03BB" w:rsidRDefault="004F03BB" w:rsidP="00CE6F36"/>
    <w:p w:rsidR="004F03BB" w:rsidRPr="00CE6F36" w:rsidRDefault="004F03BB" w:rsidP="004F03B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</w:t>
      </w:r>
      <w:r w:rsidRPr="00CE6F36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CE6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CE6F36">
        <w:rPr>
          <w:rFonts w:ascii="Times New Roman" w:hAnsi="Times New Roman"/>
          <w:sz w:val="24"/>
          <w:szCs w:val="24"/>
        </w:rPr>
        <w:t>.</w:t>
      </w:r>
    </w:p>
    <w:p w:rsidR="004F03BB" w:rsidRDefault="004F03BB" w:rsidP="004F03B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4F03BB" w:rsidRDefault="004F03BB" w:rsidP="004F03BB">
      <w:pPr>
        <w:pStyle w:val="a6"/>
        <w:rPr>
          <w:rFonts w:ascii="Times New Roman" w:hAnsi="Times New Roman"/>
          <w:sz w:val="24"/>
          <w:szCs w:val="24"/>
        </w:rPr>
      </w:pPr>
      <w:r w:rsidRPr="00CE6F3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5471" cy="701995"/>
            <wp:effectExtent l="19050" t="0" r="0" b="0"/>
            <wp:docPr id="2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BB" w:rsidRDefault="004F03BB" w:rsidP="004F03B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F03BB" w:rsidRDefault="004F03BB" w:rsidP="004F03B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71D6A">
        <w:rPr>
          <w:rFonts w:ascii="Times New Roman" w:hAnsi="Times New Roman"/>
          <w:b/>
          <w:sz w:val="32"/>
          <w:szCs w:val="32"/>
        </w:rPr>
        <w:t xml:space="preserve">Таблица подсчета баллов голосования – </w:t>
      </w:r>
      <w:r w:rsidR="00D37464">
        <w:rPr>
          <w:rFonts w:ascii="Times New Roman" w:hAnsi="Times New Roman"/>
          <w:b/>
          <w:sz w:val="32"/>
          <w:szCs w:val="32"/>
        </w:rPr>
        <w:t>«</w:t>
      </w:r>
      <w:r w:rsidRPr="00A71D6A">
        <w:rPr>
          <w:rFonts w:ascii="Times New Roman" w:hAnsi="Times New Roman"/>
          <w:b/>
          <w:sz w:val="32"/>
          <w:szCs w:val="32"/>
        </w:rPr>
        <w:t>УМНИК</w:t>
      </w:r>
      <w:r w:rsidR="00D37464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(2-й год)</w:t>
      </w:r>
    </w:p>
    <w:p w:rsidR="004F03BB" w:rsidRDefault="004F03BB" w:rsidP="004F03BB">
      <w:pPr>
        <w:pStyle w:val="a6"/>
        <w:jc w:val="right"/>
        <w:rPr>
          <w:rFonts w:ascii="Times New Roman" w:hAnsi="Times New Roman"/>
          <w:sz w:val="24"/>
          <w:szCs w:val="24"/>
        </w:rPr>
      </w:pPr>
    </w:p>
    <w:tbl>
      <w:tblPr>
        <w:tblW w:w="15580" w:type="dxa"/>
        <w:tblInd w:w="88" w:type="dxa"/>
        <w:shd w:val="clear" w:color="auto" w:fill="FFFFFF" w:themeFill="background1"/>
        <w:tblLook w:val="04A0"/>
      </w:tblPr>
      <w:tblGrid>
        <w:gridCol w:w="438"/>
        <w:gridCol w:w="1799"/>
        <w:gridCol w:w="1160"/>
        <w:gridCol w:w="1300"/>
        <w:gridCol w:w="1160"/>
        <w:gridCol w:w="1160"/>
        <w:gridCol w:w="1160"/>
        <w:gridCol w:w="1160"/>
        <w:gridCol w:w="1160"/>
        <w:gridCol w:w="1160"/>
        <w:gridCol w:w="967"/>
        <w:gridCol w:w="1392"/>
        <w:gridCol w:w="1564"/>
      </w:tblGrid>
      <w:tr w:rsidR="004F03BB" w:rsidRPr="00A71D6A" w:rsidTr="00683D61">
        <w:trPr>
          <w:trHeight w:val="10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 xml:space="preserve">Ф.И.О. участника конкурса                                                        </w:t>
            </w:r>
          </w:p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1 Ф.И.О.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2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3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4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5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6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7 Ф.И.О.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эксперт 8 Ф.И.О.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Итого баллов</w:t>
            </w:r>
          </w:p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Количество  экспертов</w:t>
            </w:r>
          </w:p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b/>
                <w:bCs/>
                <w:color w:val="000000"/>
              </w:rPr>
              <w:t>Рейтинговый балл</w:t>
            </w:r>
          </w:p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F03BB" w:rsidRPr="00A71D6A" w:rsidTr="00683D61">
        <w:trPr>
          <w:trHeight w:val="288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BB" w:rsidRPr="00A71D6A" w:rsidTr="00683D61">
        <w:trPr>
          <w:trHeight w:val="9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D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3BB" w:rsidRPr="00A71D6A" w:rsidRDefault="004F03BB" w:rsidP="00683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3BB" w:rsidRDefault="004F03BB" w:rsidP="004F03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03BB" w:rsidRDefault="004F03BB" w:rsidP="004F03BB">
      <w:pPr>
        <w:spacing w:after="0" w:line="240" w:lineRule="auto"/>
      </w:pPr>
      <w:r w:rsidRPr="00A71D6A">
        <w:rPr>
          <w:rFonts w:ascii="Times New Roman" w:hAnsi="Times New Roman"/>
          <w:sz w:val="16"/>
          <w:szCs w:val="16"/>
        </w:rPr>
        <w:t xml:space="preserve">Примечание: Заполняется в файле формата </w:t>
      </w:r>
      <w:proofErr w:type="spellStart"/>
      <w:r w:rsidRPr="00A71D6A">
        <w:rPr>
          <w:rFonts w:ascii="Times New Roman" w:hAnsi="Times New Roman"/>
          <w:sz w:val="16"/>
          <w:szCs w:val="16"/>
        </w:rPr>
        <w:t>Excel</w:t>
      </w:r>
      <w:proofErr w:type="spellEnd"/>
      <w:r w:rsidR="00A2000C">
        <w:rPr>
          <w:rFonts w:ascii="Times New Roman" w:hAnsi="Times New Roman"/>
          <w:sz w:val="16"/>
          <w:szCs w:val="16"/>
        </w:rPr>
        <w:t xml:space="preserve"> (лист 2)</w:t>
      </w:r>
      <w:r w:rsidRPr="00A71D6A">
        <w:rPr>
          <w:rFonts w:ascii="Times New Roman" w:hAnsi="Times New Roman"/>
          <w:sz w:val="16"/>
          <w:szCs w:val="16"/>
        </w:rPr>
        <w:t>, который высылает куратор региона.</w:t>
      </w:r>
    </w:p>
    <w:p w:rsidR="004F03BB" w:rsidRPr="00CE6F36" w:rsidRDefault="004F03BB" w:rsidP="00CE6F36">
      <w:pPr>
        <w:sectPr w:rsidR="004F03BB" w:rsidRPr="00CE6F36" w:rsidSect="00AB6B37">
          <w:pgSz w:w="16838" w:h="11906" w:orient="landscape"/>
          <w:pgMar w:top="284" w:right="1134" w:bottom="284" w:left="851" w:header="142" w:footer="296" w:gutter="0"/>
          <w:cols w:space="708"/>
          <w:titlePg/>
          <w:docGrid w:linePitch="360"/>
        </w:sectPr>
      </w:pPr>
    </w:p>
    <w:p w:rsidR="00CE6F36" w:rsidRDefault="00CE6F36" w:rsidP="00CE6F3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E6F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CE6F36">
        <w:rPr>
          <w:rFonts w:ascii="Times New Roman" w:hAnsi="Times New Roman"/>
          <w:sz w:val="24"/>
          <w:szCs w:val="24"/>
        </w:rPr>
        <w:t>.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 xml:space="preserve">Протокол заседания Экспертного совета 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по Программе «Участник молодежного на</w:t>
      </w:r>
      <w:r>
        <w:rPr>
          <w:rFonts w:ascii="Times New Roman" w:hAnsi="Times New Roman"/>
          <w:b/>
          <w:sz w:val="24"/>
          <w:szCs w:val="24"/>
        </w:rPr>
        <w:t>учно-инновационного конкурса 20__</w:t>
      </w:r>
      <w:r w:rsidRPr="008454D7">
        <w:rPr>
          <w:rFonts w:ascii="Times New Roman" w:hAnsi="Times New Roman"/>
          <w:b/>
          <w:sz w:val="24"/>
          <w:szCs w:val="24"/>
        </w:rPr>
        <w:t>»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>Мероприятия</w:t>
      </w:r>
      <w:r w:rsidRPr="008454D7">
        <w:rPr>
          <w:rFonts w:ascii="Times New Roman" w:hAnsi="Times New Roman"/>
          <w:sz w:val="24"/>
          <w:szCs w:val="24"/>
        </w:rPr>
        <w:t>_____________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>Сроки проведения мероприятия</w:t>
      </w:r>
      <w:r w:rsidRPr="008454D7">
        <w:rPr>
          <w:rFonts w:ascii="Times New Roman" w:hAnsi="Times New Roman"/>
          <w:sz w:val="24"/>
          <w:szCs w:val="24"/>
        </w:rPr>
        <w:t>___________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Организаторы мероприятия</w:t>
      </w:r>
      <w:r w:rsidRPr="008454D7">
        <w:rPr>
          <w:rFonts w:ascii="Times New Roman" w:hAnsi="Times New Roman"/>
          <w:sz w:val="24"/>
          <w:szCs w:val="24"/>
        </w:rPr>
        <w:t>: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8454D7" w:rsidRPr="008454D7" w:rsidRDefault="008454D7" w:rsidP="008454D7">
      <w:pPr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>Дата заседания________</w:t>
      </w:r>
      <w:r w:rsidRPr="008454D7">
        <w:rPr>
          <w:rFonts w:ascii="Times New Roman" w:hAnsi="Times New Roman"/>
          <w:i/>
          <w:sz w:val="24"/>
          <w:szCs w:val="24"/>
        </w:rPr>
        <w:tab/>
      </w:r>
      <w:r w:rsidRPr="008454D7"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8454D7">
        <w:rPr>
          <w:rFonts w:ascii="Times New Roman" w:hAnsi="Times New Roman"/>
          <w:i/>
          <w:sz w:val="24"/>
          <w:szCs w:val="24"/>
        </w:rPr>
        <w:tab/>
      </w:r>
      <w:r w:rsidRPr="008454D7">
        <w:rPr>
          <w:rFonts w:ascii="Times New Roman" w:hAnsi="Times New Roman"/>
          <w:i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i/>
          <w:sz w:val="24"/>
          <w:szCs w:val="24"/>
        </w:rPr>
        <w:tab/>
      </w:r>
      <w:r w:rsidRPr="008454D7">
        <w:rPr>
          <w:rFonts w:ascii="Times New Roman" w:hAnsi="Times New Roman"/>
          <w:i/>
          <w:sz w:val="24"/>
          <w:szCs w:val="24"/>
        </w:rPr>
        <w:tab/>
      </w:r>
      <w:r w:rsidRPr="008454D7">
        <w:rPr>
          <w:rFonts w:ascii="Times New Roman" w:hAnsi="Times New Roman"/>
          <w:i/>
          <w:sz w:val="24"/>
          <w:szCs w:val="24"/>
        </w:rPr>
        <w:tab/>
        <w:t>Город_________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 xml:space="preserve">Направление______ 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Состав Экспертного совета</w:t>
      </w:r>
      <w:r w:rsidRPr="008454D7">
        <w:rPr>
          <w:rFonts w:ascii="Times New Roman" w:hAnsi="Times New Roman"/>
          <w:sz w:val="24"/>
          <w:szCs w:val="24"/>
        </w:rPr>
        <w:t>: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sz w:val="24"/>
          <w:szCs w:val="24"/>
        </w:rPr>
        <w:t>Председатель Экспертного совета (ФИО, должность) ____________________________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sz w:val="24"/>
          <w:szCs w:val="24"/>
        </w:rPr>
        <w:t>Эксперты (ФИО, должность) ____________________________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>Повестка дня</w:t>
      </w:r>
      <w:r w:rsidRPr="008454D7">
        <w:rPr>
          <w:rFonts w:ascii="Times New Roman" w:hAnsi="Times New Roman"/>
          <w:sz w:val="24"/>
          <w:szCs w:val="24"/>
        </w:rPr>
        <w:t>:</w:t>
      </w:r>
    </w:p>
    <w:p w:rsidR="008454D7" w:rsidRPr="008454D7" w:rsidRDefault="008454D7" w:rsidP="00AC5453">
      <w:pPr>
        <w:pStyle w:val="ac"/>
        <w:spacing w:after="0" w:line="360" w:lineRule="auto"/>
        <w:jc w:val="both"/>
      </w:pPr>
      <w:r w:rsidRPr="008454D7">
        <w:t>Рассмотрение докладов по инновационным проектам отборочных мероприятий:</w:t>
      </w:r>
    </w:p>
    <w:p w:rsidR="008454D7" w:rsidRPr="008454D7" w:rsidRDefault="008454D7" w:rsidP="00AC5453">
      <w:pPr>
        <w:pStyle w:val="ac"/>
        <w:spacing w:after="0" w:line="360" w:lineRule="auto"/>
        <w:jc w:val="both"/>
        <w:rPr>
          <w:i/>
        </w:rPr>
      </w:pPr>
      <w:r w:rsidRPr="008454D7">
        <w:rPr>
          <w:i/>
        </w:rPr>
        <w:t xml:space="preserve">(указать перечень предварительных отборочных мероприятий и </w:t>
      </w:r>
      <w:r w:rsidRPr="008454D7">
        <w:rPr>
          <w:b/>
          <w:i/>
        </w:rPr>
        <w:t>количество победителей в каждом</w:t>
      </w:r>
      <w:r w:rsidRPr="008454D7">
        <w:rPr>
          <w:i/>
        </w:rPr>
        <w:t>)</w:t>
      </w:r>
    </w:p>
    <w:p w:rsidR="008454D7" w:rsidRPr="008454D7" w:rsidRDefault="008454D7" w:rsidP="00AC5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4D7" w:rsidRPr="008454D7" w:rsidRDefault="008454D7" w:rsidP="00AC5453">
      <w:pPr>
        <w:pStyle w:val="ac"/>
        <w:spacing w:after="0" w:line="360" w:lineRule="auto"/>
        <w:jc w:val="both"/>
      </w:pPr>
      <w:r w:rsidRPr="008454D7">
        <w:t xml:space="preserve"> представленных в программе «Участник молодежного нау</w:t>
      </w:r>
      <w:r>
        <w:t>чно-инновационного конкурса 20__</w:t>
      </w:r>
      <w:r w:rsidR="008C5609">
        <w:t>» («УМНИ</w:t>
      </w:r>
      <w:r w:rsidRPr="008454D7">
        <w:t>К»).</w:t>
      </w: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b/>
          <w:sz w:val="24"/>
          <w:szCs w:val="24"/>
        </w:rPr>
        <w:t xml:space="preserve">По результатам заседания, </w:t>
      </w:r>
      <w:r w:rsidRPr="008454D7">
        <w:rPr>
          <w:rFonts w:ascii="Times New Roman" w:hAnsi="Times New Roman"/>
          <w:sz w:val="24"/>
          <w:szCs w:val="24"/>
        </w:rPr>
        <w:t>рассмотрев ___ докладов,</w:t>
      </w:r>
      <w:r w:rsidRPr="008454D7">
        <w:rPr>
          <w:rFonts w:ascii="Times New Roman" w:hAnsi="Times New Roman"/>
          <w:b/>
          <w:sz w:val="24"/>
          <w:szCs w:val="24"/>
        </w:rPr>
        <w:t xml:space="preserve"> </w:t>
      </w:r>
      <w:r w:rsidRPr="008454D7">
        <w:rPr>
          <w:rFonts w:ascii="Times New Roman" w:hAnsi="Times New Roman"/>
          <w:sz w:val="24"/>
          <w:szCs w:val="24"/>
        </w:rPr>
        <w:t>Экспертный совет решил: признать победителями Программы «Участник молодежного научно-инновационного конкурса 20</w:t>
      </w:r>
      <w:r>
        <w:rPr>
          <w:rFonts w:ascii="Times New Roman" w:hAnsi="Times New Roman"/>
          <w:sz w:val="24"/>
          <w:szCs w:val="24"/>
        </w:rPr>
        <w:t>__</w:t>
      </w:r>
      <w:r w:rsidR="008C5609">
        <w:rPr>
          <w:rFonts w:ascii="Times New Roman" w:hAnsi="Times New Roman"/>
          <w:sz w:val="24"/>
          <w:szCs w:val="24"/>
        </w:rPr>
        <w:t>» («УМНИК</w:t>
      </w:r>
      <w:r w:rsidRPr="008454D7">
        <w:rPr>
          <w:rFonts w:ascii="Times New Roman" w:hAnsi="Times New Roman"/>
          <w:sz w:val="24"/>
          <w:szCs w:val="24"/>
        </w:rPr>
        <w:t>») и рекомендовать Фонду содействия развитию МП НТС принять к финансированию следующие проекты: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04"/>
        <w:gridCol w:w="3571"/>
        <w:gridCol w:w="2134"/>
        <w:gridCol w:w="1569"/>
      </w:tblGrid>
      <w:tr w:rsidR="008454D7" w:rsidRPr="008454D7" w:rsidTr="00AC5453">
        <w:tc>
          <w:tcPr>
            <w:tcW w:w="525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  <w:r w:rsidRPr="008454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54D7">
              <w:rPr>
                <w:rFonts w:ascii="Times New Roman" w:hAnsi="Times New Roman"/>
                <w:i/>
                <w:sz w:val="20"/>
                <w:szCs w:val="20"/>
              </w:rPr>
              <w:t>ФИО полностью</w:t>
            </w:r>
          </w:p>
        </w:tc>
        <w:tc>
          <w:tcPr>
            <w:tcW w:w="3571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Название доклада (тезисов)</w:t>
            </w:r>
          </w:p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Название «гранта»: «За</w:t>
            </w:r>
            <w:proofErr w:type="gramStart"/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…» (*)</w:t>
            </w:r>
            <w:proofErr w:type="gramEnd"/>
          </w:p>
        </w:tc>
        <w:tc>
          <w:tcPr>
            <w:tcW w:w="213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 xml:space="preserve">Принадлежность к Организации </w:t>
            </w:r>
            <w:r w:rsidRPr="008454D7">
              <w:rPr>
                <w:rFonts w:ascii="Times New Roman" w:hAnsi="Times New Roman"/>
                <w:i/>
                <w:sz w:val="20"/>
                <w:szCs w:val="20"/>
              </w:rPr>
              <w:t>(ВУЗ, институт, пр.)</w:t>
            </w:r>
          </w:p>
        </w:tc>
        <w:tc>
          <w:tcPr>
            <w:tcW w:w="1569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Контактная информация</w:t>
            </w:r>
            <w:r w:rsidRPr="008454D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454D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454D7">
              <w:rPr>
                <w:rFonts w:ascii="Times New Roman" w:hAnsi="Times New Roman"/>
                <w:sz w:val="20"/>
                <w:szCs w:val="20"/>
              </w:rPr>
              <w:t>-</w:t>
            </w:r>
            <w:r w:rsidRPr="008454D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454D7">
              <w:rPr>
                <w:rFonts w:ascii="Times New Roman" w:hAnsi="Times New Roman"/>
                <w:sz w:val="20"/>
                <w:szCs w:val="20"/>
              </w:rPr>
              <w:t>, телефон)</w:t>
            </w:r>
          </w:p>
        </w:tc>
      </w:tr>
      <w:tr w:rsidR="008454D7" w:rsidRPr="008454D7" w:rsidTr="00AC5453">
        <w:tc>
          <w:tcPr>
            <w:tcW w:w="525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4D7" w:rsidRPr="008454D7" w:rsidTr="00AC5453">
        <w:tc>
          <w:tcPr>
            <w:tcW w:w="525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4D7" w:rsidRPr="008454D7" w:rsidTr="00AC5453">
        <w:tc>
          <w:tcPr>
            <w:tcW w:w="525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4D7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220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454D7" w:rsidRPr="008454D7" w:rsidRDefault="008454D7" w:rsidP="00AC545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54D7" w:rsidRDefault="008454D7" w:rsidP="00AC5453">
      <w:pPr>
        <w:pStyle w:val="a6"/>
        <w:rPr>
          <w:rFonts w:ascii="Times New Roman" w:hAnsi="Times New Roman"/>
          <w:sz w:val="24"/>
          <w:szCs w:val="24"/>
        </w:rPr>
      </w:pPr>
    </w:p>
    <w:p w:rsidR="008454D7" w:rsidRDefault="008454D7" w:rsidP="00AC5453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454D7">
        <w:rPr>
          <w:rFonts w:ascii="Times New Roman" w:hAnsi="Times New Roman"/>
          <w:sz w:val="24"/>
          <w:szCs w:val="24"/>
        </w:rPr>
        <w:t>(Приложение.</w:t>
      </w:r>
      <w:proofErr w:type="gramEnd"/>
      <w:r w:rsidRPr="008454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D6A">
        <w:rPr>
          <w:rFonts w:ascii="Times New Roman" w:hAnsi="Times New Roman"/>
          <w:sz w:val="24"/>
          <w:szCs w:val="24"/>
        </w:rPr>
        <w:t xml:space="preserve">Таблица подсчета баллов голосования – </w:t>
      </w:r>
      <w:r w:rsidR="00D37464">
        <w:rPr>
          <w:rFonts w:ascii="Times New Roman" w:hAnsi="Times New Roman"/>
          <w:sz w:val="24"/>
          <w:szCs w:val="24"/>
        </w:rPr>
        <w:t>«</w:t>
      </w:r>
      <w:r w:rsidRPr="00A71D6A">
        <w:rPr>
          <w:rFonts w:ascii="Times New Roman" w:hAnsi="Times New Roman"/>
          <w:sz w:val="24"/>
          <w:szCs w:val="24"/>
        </w:rPr>
        <w:t>УМНИК</w:t>
      </w:r>
      <w:r w:rsidR="00D37464">
        <w:rPr>
          <w:rFonts w:ascii="Times New Roman" w:hAnsi="Times New Roman"/>
          <w:sz w:val="24"/>
          <w:szCs w:val="24"/>
        </w:rPr>
        <w:t>»</w:t>
      </w:r>
      <w:r w:rsidRPr="008454D7">
        <w:rPr>
          <w:rFonts w:ascii="Times New Roman" w:hAnsi="Times New Roman"/>
          <w:sz w:val="24"/>
          <w:szCs w:val="24"/>
        </w:rPr>
        <w:t>).</w:t>
      </w:r>
      <w:proofErr w:type="gramEnd"/>
    </w:p>
    <w:p w:rsidR="003B1A01" w:rsidRDefault="003B1A01" w:rsidP="003B1A01">
      <w:pPr>
        <w:pStyle w:val="a6"/>
        <w:jc w:val="center"/>
        <w:rPr>
          <w:rFonts w:asciiTheme="minorHAnsi" w:hAnsiTheme="minorHAnsi"/>
          <w:color w:val="808080" w:themeColor="background1" w:themeShade="80"/>
        </w:rPr>
      </w:pPr>
    </w:p>
    <w:p w:rsidR="008454D7" w:rsidRPr="003B1A01" w:rsidRDefault="00AC5759" w:rsidP="003B1A01">
      <w:pPr>
        <w:pStyle w:val="a6"/>
        <w:jc w:val="center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25</w:t>
      </w: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>Председатель Экспертного совета</w:t>
      </w:r>
      <w:r w:rsidRPr="008454D7">
        <w:rPr>
          <w:rFonts w:ascii="Times New Roman" w:hAnsi="Times New Roman"/>
          <w:sz w:val="24"/>
          <w:szCs w:val="24"/>
        </w:rPr>
        <w:t>_______________________ /                                     /</w:t>
      </w: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>Эксперт ______________________</w:t>
      </w:r>
      <w:r w:rsidRPr="008454D7">
        <w:rPr>
          <w:rFonts w:ascii="Times New Roman" w:hAnsi="Times New Roman"/>
          <w:sz w:val="24"/>
          <w:szCs w:val="24"/>
        </w:rPr>
        <w:t>_</w:t>
      </w:r>
      <w:r w:rsidRPr="008454D7">
        <w:rPr>
          <w:rFonts w:ascii="Times New Roman" w:hAnsi="Times New Roman"/>
          <w:i/>
          <w:sz w:val="24"/>
          <w:szCs w:val="24"/>
        </w:rPr>
        <w:t>______________________</w:t>
      </w:r>
      <w:r w:rsidRPr="008454D7">
        <w:rPr>
          <w:rFonts w:ascii="Times New Roman" w:hAnsi="Times New Roman"/>
          <w:sz w:val="24"/>
          <w:szCs w:val="24"/>
        </w:rPr>
        <w:t>_ /                                    /</w:t>
      </w: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4D7">
        <w:rPr>
          <w:rFonts w:ascii="Times New Roman" w:hAnsi="Times New Roman"/>
          <w:i/>
          <w:sz w:val="24"/>
          <w:szCs w:val="24"/>
        </w:rPr>
        <w:t xml:space="preserve">Эксперт </w:t>
      </w:r>
      <w:r w:rsidRPr="008454D7">
        <w:rPr>
          <w:rFonts w:ascii="Times New Roman" w:hAnsi="Times New Roman"/>
          <w:sz w:val="24"/>
          <w:szCs w:val="24"/>
        </w:rPr>
        <w:t>_______________________</w:t>
      </w:r>
      <w:r w:rsidRPr="008454D7">
        <w:rPr>
          <w:rFonts w:ascii="Times New Roman" w:hAnsi="Times New Roman"/>
          <w:i/>
          <w:sz w:val="24"/>
          <w:szCs w:val="24"/>
        </w:rPr>
        <w:t>______________________</w:t>
      </w:r>
      <w:r w:rsidRPr="008454D7">
        <w:rPr>
          <w:rFonts w:ascii="Times New Roman" w:hAnsi="Times New Roman"/>
          <w:sz w:val="24"/>
          <w:szCs w:val="24"/>
        </w:rPr>
        <w:t>_ /                                     /</w:t>
      </w: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4D7">
        <w:rPr>
          <w:rFonts w:ascii="Times New Roman" w:hAnsi="Times New Roman"/>
          <w:sz w:val="24"/>
          <w:szCs w:val="24"/>
        </w:rPr>
        <w:t>…</w:t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>М.П.</w:t>
      </w:r>
    </w:p>
    <w:p w:rsidR="008454D7" w:rsidRDefault="008454D7" w:rsidP="00AC545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 w:rsidRPr="008454D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8454D7">
        <w:rPr>
          <w:rFonts w:ascii="Times New Roman" w:hAnsi="Times New Roman"/>
          <w:i/>
          <w:sz w:val="20"/>
          <w:szCs w:val="20"/>
        </w:rPr>
        <w:t xml:space="preserve">(печать организации, на базе </w:t>
      </w:r>
      <w:proofErr w:type="gramEnd"/>
    </w:p>
    <w:p w:rsidR="008454D7" w:rsidRPr="008454D7" w:rsidRDefault="008454D7" w:rsidP="00AC545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8454D7">
        <w:rPr>
          <w:rFonts w:ascii="Times New Roman" w:hAnsi="Times New Roman"/>
          <w:i/>
          <w:sz w:val="20"/>
          <w:szCs w:val="20"/>
        </w:rPr>
        <w:t>которой</w:t>
      </w:r>
      <w:proofErr w:type="gramEnd"/>
      <w:r w:rsidRPr="008454D7">
        <w:rPr>
          <w:rFonts w:ascii="Times New Roman" w:hAnsi="Times New Roman"/>
          <w:i/>
          <w:sz w:val="20"/>
          <w:szCs w:val="20"/>
        </w:rPr>
        <w:t xml:space="preserve"> проводилась конференция)**</w:t>
      </w:r>
    </w:p>
    <w:p w:rsidR="008454D7" w:rsidRPr="008454D7" w:rsidRDefault="008454D7" w:rsidP="00AC5453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8454D7">
        <w:rPr>
          <w:rFonts w:ascii="Times New Roman" w:hAnsi="Times New Roman"/>
          <w:color w:val="000000"/>
          <w:sz w:val="16"/>
          <w:szCs w:val="16"/>
        </w:rPr>
        <w:t>**при выводе на печать, текст в скобках убрать</w:t>
      </w:r>
    </w:p>
    <w:p w:rsidR="008454D7" w:rsidRPr="008454D7" w:rsidRDefault="008454D7" w:rsidP="00AC54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54D7" w:rsidRPr="008454D7" w:rsidRDefault="008454D7" w:rsidP="00AC545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8454D7">
        <w:rPr>
          <w:rFonts w:ascii="Times New Roman" w:hAnsi="Times New Roman"/>
          <w:sz w:val="16"/>
          <w:szCs w:val="16"/>
          <w:vertAlign w:val="superscript"/>
        </w:rPr>
        <w:t xml:space="preserve"> </w:t>
      </w:r>
      <w:proofErr w:type="gramStart"/>
      <w:r w:rsidRPr="008454D7">
        <w:rPr>
          <w:rFonts w:ascii="Times New Roman" w:hAnsi="Times New Roman"/>
          <w:sz w:val="16"/>
          <w:szCs w:val="16"/>
          <w:vertAlign w:val="superscript"/>
        </w:rPr>
        <w:t>(</w:t>
      </w:r>
      <w:r w:rsidRPr="008454D7">
        <w:rPr>
          <w:rFonts w:ascii="Times New Roman" w:hAnsi="Times New Roman"/>
          <w:sz w:val="16"/>
          <w:szCs w:val="16"/>
        </w:rPr>
        <w:t>*</w:t>
      </w:r>
      <w:r w:rsidRPr="008454D7">
        <w:rPr>
          <w:rStyle w:val="ae"/>
          <w:rFonts w:ascii="Times New Roman" w:hAnsi="Times New Roman"/>
          <w:sz w:val="16"/>
          <w:szCs w:val="16"/>
        </w:rPr>
        <w:t>)</w:t>
      </w:r>
      <w:r w:rsidRPr="008454D7">
        <w:rPr>
          <w:rFonts w:ascii="Times New Roman" w:hAnsi="Times New Roman"/>
          <w:sz w:val="16"/>
          <w:szCs w:val="16"/>
        </w:rPr>
        <w:t xml:space="preserve"> Пример.</w:t>
      </w:r>
      <w:proofErr w:type="gramEnd"/>
      <w:r w:rsidRPr="008454D7">
        <w:rPr>
          <w:rFonts w:ascii="Times New Roman" w:hAnsi="Times New Roman"/>
          <w:sz w:val="16"/>
          <w:szCs w:val="16"/>
        </w:rPr>
        <w:t xml:space="preserve"> </w:t>
      </w:r>
      <w:r w:rsidRPr="008454D7">
        <w:rPr>
          <w:rFonts w:ascii="Times New Roman" w:hAnsi="Times New Roman"/>
          <w:color w:val="000000"/>
          <w:sz w:val="16"/>
          <w:szCs w:val="16"/>
        </w:rPr>
        <w:t>«За предложенный способ (метод, идею) … расширения энергетического диапазона детектора…, отличающийся…»</w:t>
      </w:r>
    </w:p>
    <w:p w:rsidR="008454D7" w:rsidRPr="00CE6F36" w:rsidRDefault="008454D7" w:rsidP="00CE6F36">
      <w:pPr>
        <w:pStyle w:val="a6"/>
        <w:jc w:val="right"/>
        <w:rPr>
          <w:rFonts w:ascii="Times New Roman" w:hAnsi="Times New Roman"/>
          <w:sz w:val="24"/>
          <w:szCs w:val="24"/>
        </w:rPr>
      </w:pPr>
    </w:p>
    <w:sectPr w:rsidR="008454D7" w:rsidRPr="00CE6F36" w:rsidSect="00AC5759">
      <w:pgSz w:w="11906" w:h="16838"/>
      <w:pgMar w:top="388" w:right="244" w:bottom="568" w:left="851" w:header="142" w:footer="0" w:gutter="0"/>
      <w:pgNumType w:start="2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AA" w:rsidRDefault="00F67BAA" w:rsidP="00C8326B">
      <w:pPr>
        <w:spacing w:after="0" w:line="240" w:lineRule="auto"/>
      </w:pPr>
      <w:r>
        <w:separator/>
      </w:r>
    </w:p>
  </w:endnote>
  <w:endnote w:type="continuationSeparator" w:id="0">
    <w:p w:rsidR="00F67BAA" w:rsidRDefault="00F67BAA" w:rsidP="00C8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8165"/>
      <w:docPartObj>
        <w:docPartGallery w:val="Page Numbers (Bottom of Page)"/>
        <w:docPartUnique/>
      </w:docPartObj>
    </w:sdtPr>
    <w:sdtContent>
      <w:p w:rsidR="00683D61" w:rsidRDefault="00683D61">
        <w:pPr>
          <w:pStyle w:val="a8"/>
          <w:jc w:val="center"/>
        </w:pPr>
        <w:fldSimple w:instr=" PAGE   \* MERGEFORMAT ">
          <w:r w:rsidR="00AC5759">
            <w:rPr>
              <w:noProof/>
            </w:rPr>
            <w:t>26</w:t>
          </w:r>
        </w:fldSimple>
      </w:p>
    </w:sdtContent>
  </w:sdt>
  <w:p w:rsidR="00683D61" w:rsidRDefault="00683D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AA" w:rsidRDefault="00F67BAA" w:rsidP="00C8326B">
      <w:pPr>
        <w:spacing w:after="0" w:line="240" w:lineRule="auto"/>
      </w:pPr>
      <w:r>
        <w:separator/>
      </w:r>
    </w:p>
  </w:footnote>
  <w:footnote w:type="continuationSeparator" w:id="0">
    <w:p w:rsidR="00F67BAA" w:rsidRDefault="00F67BAA" w:rsidP="00C8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C68"/>
    <w:multiLevelType w:val="multilevel"/>
    <w:tmpl w:val="379C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61336"/>
    <w:multiLevelType w:val="multilevel"/>
    <w:tmpl w:val="52E46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F9227A"/>
    <w:multiLevelType w:val="hybridMultilevel"/>
    <w:tmpl w:val="4C8E7650"/>
    <w:lvl w:ilvl="0" w:tplc="897029CE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>
    <w:nsid w:val="05C90EBB"/>
    <w:multiLevelType w:val="hybridMultilevel"/>
    <w:tmpl w:val="A82C2652"/>
    <w:lvl w:ilvl="0" w:tplc="967A75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FF1665"/>
    <w:multiLevelType w:val="hybridMultilevel"/>
    <w:tmpl w:val="D81A0D32"/>
    <w:lvl w:ilvl="0" w:tplc="C45ED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427D5"/>
    <w:multiLevelType w:val="hybridMultilevel"/>
    <w:tmpl w:val="8CDAF114"/>
    <w:lvl w:ilvl="0" w:tplc="00B2003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0D66408F"/>
    <w:multiLevelType w:val="multilevel"/>
    <w:tmpl w:val="B9D00A50"/>
    <w:lvl w:ilvl="0">
      <w:start w:val="1"/>
      <w:numFmt w:val="upperRoman"/>
      <w:lvlText w:val="%1."/>
      <w:lvlJc w:val="left"/>
      <w:pPr>
        <w:ind w:left="2782" w:hanging="10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0DD42EA7"/>
    <w:multiLevelType w:val="hybridMultilevel"/>
    <w:tmpl w:val="0A74711C"/>
    <w:lvl w:ilvl="0" w:tplc="CE1C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1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2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29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B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20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63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AF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D97F8B"/>
    <w:multiLevelType w:val="hybridMultilevel"/>
    <w:tmpl w:val="BCF0E468"/>
    <w:lvl w:ilvl="0" w:tplc="006EC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4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A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4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8C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A1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6C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EE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F892E58"/>
    <w:multiLevelType w:val="multilevel"/>
    <w:tmpl w:val="3B7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3B45CF"/>
    <w:multiLevelType w:val="hybridMultilevel"/>
    <w:tmpl w:val="AA980C1C"/>
    <w:lvl w:ilvl="0" w:tplc="FFC4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6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24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2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60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EC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1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2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1C26E20"/>
    <w:multiLevelType w:val="multilevel"/>
    <w:tmpl w:val="32E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44633C"/>
    <w:multiLevelType w:val="multilevel"/>
    <w:tmpl w:val="90CC84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65037A6"/>
    <w:multiLevelType w:val="hybridMultilevel"/>
    <w:tmpl w:val="33C0D426"/>
    <w:lvl w:ilvl="0" w:tplc="6D10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03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8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8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D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A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0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E0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2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7A267D0"/>
    <w:multiLevelType w:val="multilevel"/>
    <w:tmpl w:val="A5CE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96" w:hanging="2160"/>
      </w:pPr>
      <w:rPr>
        <w:rFonts w:hint="default"/>
      </w:rPr>
    </w:lvl>
  </w:abstractNum>
  <w:abstractNum w:abstractNumId="15">
    <w:nsid w:val="23FA56E7"/>
    <w:multiLevelType w:val="hybridMultilevel"/>
    <w:tmpl w:val="0DF28324"/>
    <w:lvl w:ilvl="0" w:tplc="0E80A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4271450"/>
    <w:multiLevelType w:val="hybridMultilevel"/>
    <w:tmpl w:val="E5964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86859"/>
    <w:multiLevelType w:val="hybridMultilevel"/>
    <w:tmpl w:val="76A400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EA0575"/>
    <w:multiLevelType w:val="hybridMultilevel"/>
    <w:tmpl w:val="64928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9A7D39"/>
    <w:multiLevelType w:val="hybridMultilevel"/>
    <w:tmpl w:val="73E0D25C"/>
    <w:lvl w:ilvl="0" w:tplc="967A7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382A74"/>
    <w:multiLevelType w:val="hybridMultilevel"/>
    <w:tmpl w:val="39EC9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545B68"/>
    <w:multiLevelType w:val="hybridMultilevel"/>
    <w:tmpl w:val="C8EECD64"/>
    <w:lvl w:ilvl="0" w:tplc="22FA392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EB03397"/>
    <w:multiLevelType w:val="hybridMultilevel"/>
    <w:tmpl w:val="6CDA4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5478CD"/>
    <w:multiLevelType w:val="hybridMultilevel"/>
    <w:tmpl w:val="68A4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9245E"/>
    <w:multiLevelType w:val="multilevel"/>
    <w:tmpl w:val="2006F10E"/>
    <w:lvl w:ilvl="0">
      <w:start w:val="1"/>
      <w:numFmt w:val="decimal"/>
      <w:lvlText w:val="%1."/>
      <w:lvlJc w:val="left"/>
      <w:pPr>
        <w:ind w:left="2004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2" w:hanging="2160"/>
      </w:pPr>
      <w:rPr>
        <w:rFonts w:hint="default"/>
      </w:rPr>
    </w:lvl>
  </w:abstractNum>
  <w:abstractNum w:abstractNumId="25">
    <w:nsid w:val="4A0263AC"/>
    <w:multiLevelType w:val="hybridMultilevel"/>
    <w:tmpl w:val="AB486DD6"/>
    <w:lvl w:ilvl="0" w:tplc="4BD46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A26AB4"/>
    <w:multiLevelType w:val="hybridMultilevel"/>
    <w:tmpl w:val="8558F54E"/>
    <w:lvl w:ilvl="0" w:tplc="78A4C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6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2C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5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4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0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1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89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BB34E55"/>
    <w:multiLevelType w:val="hybridMultilevel"/>
    <w:tmpl w:val="B28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59FD"/>
    <w:multiLevelType w:val="hybridMultilevel"/>
    <w:tmpl w:val="1EFA9CD2"/>
    <w:lvl w:ilvl="0" w:tplc="967A75E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024003"/>
    <w:multiLevelType w:val="hybridMultilevel"/>
    <w:tmpl w:val="E2740FFC"/>
    <w:lvl w:ilvl="0" w:tplc="7566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A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2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2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0F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7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A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6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115CC7"/>
    <w:multiLevelType w:val="hybridMultilevel"/>
    <w:tmpl w:val="0A329A3C"/>
    <w:lvl w:ilvl="0" w:tplc="7206A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6701D"/>
    <w:multiLevelType w:val="hybridMultilevel"/>
    <w:tmpl w:val="BFAA5626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5D636754"/>
    <w:multiLevelType w:val="hybridMultilevel"/>
    <w:tmpl w:val="3004874C"/>
    <w:lvl w:ilvl="0" w:tplc="8DEAF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A4AB7E">
      <w:numFmt w:val="none"/>
      <w:lvlText w:val=""/>
      <w:lvlJc w:val="left"/>
      <w:pPr>
        <w:tabs>
          <w:tab w:val="num" w:pos="0"/>
        </w:tabs>
      </w:pPr>
    </w:lvl>
    <w:lvl w:ilvl="2" w:tplc="A178E06A">
      <w:numFmt w:val="none"/>
      <w:lvlText w:val=""/>
      <w:lvlJc w:val="left"/>
      <w:pPr>
        <w:tabs>
          <w:tab w:val="num" w:pos="0"/>
        </w:tabs>
      </w:pPr>
    </w:lvl>
    <w:lvl w:ilvl="3" w:tplc="F65CC13C">
      <w:numFmt w:val="none"/>
      <w:lvlText w:val=""/>
      <w:lvlJc w:val="left"/>
      <w:pPr>
        <w:tabs>
          <w:tab w:val="num" w:pos="0"/>
        </w:tabs>
      </w:pPr>
    </w:lvl>
    <w:lvl w:ilvl="4" w:tplc="A7225CCC">
      <w:numFmt w:val="none"/>
      <w:lvlText w:val=""/>
      <w:lvlJc w:val="left"/>
      <w:pPr>
        <w:tabs>
          <w:tab w:val="num" w:pos="0"/>
        </w:tabs>
      </w:pPr>
    </w:lvl>
    <w:lvl w:ilvl="5" w:tplc="74C8A1AE">
      <w:numFmt w:val="none"/>
      <w:lvlText w:val=""/>
      <w:lvlJc w:val="left"/>
      <w:pPr>
        <w:tabs>
          <w:tab w:val="num" w:pos="0"/>
        </w:tabs>
      </w:pPr>
    </w:lvl>
    <w:lvl w:ilvl="6" w:tplc="25244D62">
      <w:numFmt w:val="none"/>
      <w:lvlText w:val=""/>
      <w:lvlJc w:val="left"/>
      <w:pPr>
        <w:tabs>
          <w:tab w:val="num" w:pos="0"/>
        </w:tabs>
      </w:pPr>
    </w:lvl>
    <w:lvl w:ilvl="7" w:tplc="0634641A">
      <w:numFmt w:val="none"/>
      <w:lvlText w:val=""/>
      <w:lvlJc w:val="left"/>
      <w:pPr>
        <w:tabs>
          <w:tab w:val="num" w:pos="0"/>
        </w:tabs>
      </w:pPr>
    </w:lvl>
    <w:lvl w:ilvl="8" w:tplc="BF00034C">
      <w:numFmt w:val="none"/>
      <w:lvlText w:val=""/>
      <w:lvlJc w:val="left"/>
      <w:pPr>
        <w:tabs>
          <w:tab w:val="num" w:pos="0"/>
        </w:tabs>
      </w:pPr>
    </w:lvl>
  </w:abstractNum>
  <w:abstractNum w:abstractNumId="33">
    <w:nsid w:val="5D8756FC"/>
    <w:multiLevelType w:val="hybridMultilevel"/>
    <w:tmpl w:val="E34219AE"/>
    <w:lvl w:ilvl="0" w:tplc="69FA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903DF"/>
    <w:multiLevelType w:val="hybridMultilevel"/>
    <w:tmpl w:val="52B41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12D3C"/>
    <w:multiLevelType w:val="hybridMultilevel"/>
    <w:tmpl w:val="32C29394"/>
    <w:lvl w:ilvl="0" w:tplc="C310F2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E4BAA"/>
    <w:multiLevelType w:val="multilevel"/>
    <w:tmpl w:val="0C8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BC6D96"/>
    <w:multiLevelType w:val="hybridMultilevel"/>
    <w:tmpl w:val="E34219AE"/>
    <w:lvl w:ilvl="0" w:tplc="69FA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E5042"/>
    <w:multiLevelType w:val="hybridMultilevel"/>
    <w:tmpl w:val="50CC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2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29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B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20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63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AF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A02A0B"/>
    <w:multiLevelType w:val="hybridMultilevel"/>
    <w:tmpl w:val="27C66448"/>
    <w:lvl w:ilvl="0" w:tplc="A1AE2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4E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A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49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CA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A6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C9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2A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9290FCE"/>
    <w:multiLevelType w:val="hybridMultilevel"/>
    <w:tmpl w:val="2338751E"/>
    <w:lvl w:ilvl="0" w:tplc="810E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0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C6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0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E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C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A00AD8"/>
    <w:multiLevelType w:val="hybridMultilevel"/>
    <w:tmpl w:val="78BA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47CBA"/>
    <w:multiLevelType w:val="multilevel"/>
    <w:tmpl w:val="F3EEA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53" w:hanging="2160"/>
      </w:pPr>
      <w:rPr>
        <w:rFonts w:hint="default"/>
      </w:rPr>
    </w:lvl>
  </w:abstractNum>
  <w:abstractNum w:abstractNumId="43">
    <w:nsid w:val="76904C21"/>
    <w:multiLevelType w:val="hybridMultilevel"/>
    <w:tmpl w:val="8AB02518"/>
    <w:lvl w:ilvl="0" w:tplc="396EB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E5659"/>
    <w:multiLevelType w:val="hybridMultilevel"/>
    <w:tmpl w:val="42CE65B2"/>
    <w:lvl w:ilvl="0" w:tplc="0A6046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D79CB"/>
    <w:multiLevelType w:val="multilevel"/>
    <w:tmpl w:val="70B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5"/>
  </w:num>
  <w:num w:numId="3">
    <w:abstractNumId w:val="42"/>
  </w:num>
  <w:num w:numId="4">
    <w:abstractNumId w:val="22"/>
  </w:num>
  <w:num w:numId="5">
    <w:abstractNumId w:val="18"/>
  </w:num>
  <w:num w:numId="6">
    <w:abstractNumId w:val="20"/>
  </w:num>
  <w:num w:numId="7">
    <w:abstractNumId w:val="31"/>
  </w:num>
  <w:num w:numId="8">
    <w:abstractNumId w:val="16"/>
  </w:num>
  <w:num w:numId="9">
    <w:abstractNumId w:val="41"/>
  </w:num>
  <w:num w:numId="10">
    <w:abstractNumId w:val="33"/>
  </w:num>
  <w:num w:numId="11">
    <w:abstractNumId w:val="15"/>
  </w:num>
  <w:num w:numId="12">
    <w:abstractNumId w:val="17"/>
  </w:num>
  <w:num w:numId="13">
    <w:abstractNumId w:val="32"/>
  </w:num>
  <w:num w:numId="14">
    <w:abstractNumId w:val="9"/>
  </w:num>
  <w:num w:numId="15">
    <w:abstractNumId w:val="36"/>
  </w:num>
  <w:num w:numId="16">
    <w:abstractNumId w:val="11"/>
  </w:num>
  <w:num w:numId="17">
    <w:abstractNumId w:val="0"/>
  </w:num>
  <w:num w:numId="18">
    <w:abstractNumId w:val="34"/>
  </w:num>
  <w:num w:numId="19">
    <w:abstractNumId w:val="14"/>
  </w:num>
  <w:num w:numId="20">
    <w:abstractNumId w:val="12"/>
  </w:num>
  <w:num w:numId="21">
    <w:abstractNumId w:val="1"/>
  </w:num>
  <w:num w:numId="22">
    <w:abstractNumId w:val="24"/>
  </w:num>
  <w:num w:numId="23">
    <w:abstractNumId w:val="45"/>
  </w:num>
  <w:num w:numId="24">
    <w:abstractNumId w:val="23"/>
  </w:num>
  <w:num w:numId="25">
    <w:abstractNumId w:val="44"/>
  </w:num>
  <w:num w:numId="26">
    <w:abstractNumId w:val="19"/>
  </w:num>
  <w:num w:numId="27">
    <w:abstractNumId w:val="3"/>
  </w:num>
  <w:num w:numId="28">
    <w:abstractNumId w:val="2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43"/>
  </w:num>
  <w:num w:numId="33">
    <w:abstractNumId w:val="25"/>
  </w:num>
  <w:num w:numId="34">
    <w:abstractNumId w:val="37"/>
  </w:num>
  <w:num w:numId="35">
    <w:abstractNumId w:val="30"/>
  </w:num>
  <w:num w:numId="36">
    <w:abstractNumId w:val="21"/>
  </w:num>
  <w:num w:numId="37">
    <w:abstractNumId w:val="6"/>
  </w:num>
  <w:num w:numId="38">
    <w:abstractNumId w:val="7"/>
  </w:num>
  <w:num w:numId="39">
    <w:abstractNumId w:val="29"/>
  </w:num>
  <w:num w:numId="40">
    <w:abstractNumId w:val="26"/>
  </w:num>
  <w:num w:numId="41">
    <w:abstractNumId w:val="40"/>
  </w:num>
  <w:num w:numId="42">
    <w:abstractNumId w:val="10"/>
  </w:num>
  <w:num w:numId="43">
    <w:abstractNumId w:val="13"/>
  </w:num>
  <w:num w:numId="44">
    <w:abstractNumId w:val="8"/>
  </w:num>
  <w:num w:numId="45">
    <w:abstractNumId w:val="39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346E9"/>
    <w:rsid w:val="0000558B"/>
    <w:rsid w:val="00005C83"/>
    <w:rsid w:val="0001173A"/>
    <w:rsid w:val="000224FF"/>
    <w:rsid w:val="000507D6"/>
    <w:rsid w:val="000851BD"/>
    <w:rsid w:val="00094A14"/>
    <w:rsid w:val="000A2131"/>
    <w:rsid w:val="000C3677"/>
    <w:rsid w:val="000D3EBF"/>
    <w:rsid w:val="001200C0"/>
    <w:rsid w:val="00156810"/>
    <w:rsid w:val="00172E56"/>
    <w:rsid w:val="00174312"/>
    <w:rsid w:val="00175A45"/>
    <w:rsid w:val="00194B2D"/>
    <w:rsid w:val="001A4EEA"/>
    <w:rsid w:val="001A56D0"/>
    <w:rsid w:val="001F2690"/>
    <w:rsid w:val="00215BF9"/>
    <w:rsid w:val="00226587"/>
    <w:rsid w:val="00275DEC"/>
    <w:rsid w:val="00276D38"/>
    <w:rsid w:val="002A44D5"/>
    <w:rsid w:val="002C66F2"/>
    <w:rsid w:val="002E264D"/>
    <w:rsid w:val="002F1076"/>
    <w:rsid w:val="003001B5"/>
    <w:rsid w:val="00303C9D"/>
    <w:rsid w:val="00314734"/>
    <w:rsid w:val="00315B15"/>
    <w:rsid w:val="00330F50"/>
    <w:rsid w:val="003538DB"/>
    <w:rsid w:val="00354F60"/>
    <w:rsid w:val="003560E7"/>
    <w:rsid w:val="00356117"/>
    <w:rsid w:val="003A4CCA"/>
    <w:rsid w:val="003B157D"/>
    <w:rsid w:val="003B1A01"/>
    <w:rsid w:val="003B4833"/>
    <w:rsid w:val="003C2F6F"/>
    <w:rsid w:val="003D4DDA"/>
    <w:rsid w:val="003D6EC8"/>
    <w:rsid w:val="003D7505"/>
    <w:rsid w:val="00405722"/>
    <w:rsid w:val="004357D2"/>
    <w:rsid w:val="00437E10"/>
    <w:rsid w:val="00451D74"/>
    <w:rsid w:val="00456A1B"/>
    <w:rsid w:val="00491051"/>
    <w:rsid w:val="004922C4"/>
    <w:rsid w:val="004A1882"/>
    <w:rsid w:val="004C13F9"/>
    <w:rsid w:val="004C23E4"/>
    <w:rsid w:val="004F03BB"/>
    <w:rsid w:val="00516F9F"/>
    <w:rsid w:val="005346E9"/>
    <w:rsid w:val="00550F24"/>
    <w:rsid w:val="00562441"/>
    <w:rsid w:val="005802BD"/>
    <w:rsid w:val="00587127"/>
    <w:rsid w:val="00595B44"/>
    <w:rsid w:val="005A24FE"/>
    <w:rsid w:val="005D7505"/>
    <w:rsid w:val="005D7B38"/>
    <w:rsid w:val="005F2DB0"/>
    <w:rsid w:val="00605EBC"/>
    <w:rsid w:val="006349A3"/>
    <w:rsid w:val="00667643"/>
    <w:rsid w:val="00677C2F"/>
    <w:rsid w:val="00683D61"/>
    <w:rsid w:val="006A2CC8"/>
    <w:rsid w:val="006B30A8"/>
    <w:rsid w:val="006B77B4"/>
    <w:rsid w:val="006E1725"/>
    <w:rsid w:val="006F0C6B"/>
    <w:rsid w:val="0070353B"/>
    <w:rsid w:val="00761DD8"/>
    <w:rsid w:val="007905A3"/>
    <w:rsid w:val="007A2668"/>
    <w:rsid w:val="007C6C9A"/>
    <w:rsid w:val="007E168F"/>
    <w:rsid w:val="007E4D66"/>
    <w:rsid w:val="007F5E32"/>
    <w:rsid w:val="008454D7"/>
    <w:rsid w:val="008608B6"/>
    <w:rsid w:val="008612A0"/>
    <w:rsid w:val="00883573"/>
    <w:rsid w:val="008A0291"/>
    <w:rsid w:val="008C0477"/>
    <w:rsid w:val="008C5609"/>
    <w:rsid w:val="008F37D1"/>
    <w:rsid w:val="00916B3E"/>
    <w:rsid w:val="00945686"/>
    <w:rsid w:val="00961092"/>
    <w:rsid w:val="00972129"/>
    <w:rsid w:val="00973770"/>
    <w:rsid w:val="00976FD8"/>
    <w:rsid w:val="00980EF0"/>
    <w:rsid w:val="00985A4A"/>
    <w:rsid w:val="009B257F"/>
    <w:rsid w:val="00A01F1D"/>
    <w:rsid w:val="00A2000C"/>
    <w:rsid w:val="00A45FD1"/>
    <w:rsid w:val="00A71D6A"/>
    <w:rsid w:val="00A97637"/>
    <w:rsid w:val="00AA5BD7"/>
    <w:rsid w:val="00AB448E"/>
    <w:rsid w:val="00AB6B37"/>
    <w:rsid w:val="00AC3087"/>
    <w:rsid w:val="00AC5453"/>
    <w:rsid w:val="00AC5759"/>
    <w:rsid w:val="00AE5481"/>
    <w:rsid w:val="00B15E91"/>
    <w:rsid w:val="00B371F3"/>
    <w:rsid w:val="00B37E99"/>
    <w:rsid w:val="00B464CB"/>
    <w:rsid w:val="00B72630"/>
    <w:rsid w:val="00BC26A3"/>
    <w:rsid w:val="00BD2E25"/>
    <w:rsid w:val="00BD475F"/>
    <w:rsid w:val="00C168E0"/>
    <w:rsid w:val="00C25A7A"/>
    <w:rsid w:val="00C37FD9"/>
    <w:rsid w:val="00C433FC"/>
    <w:rsid w:val="00C51468"/>
    <w:rsid w:val="00C563D1"/>
    <w:rsid w:val="00C610C9"/>
    <w:rsid w:val="00C61CC1"/>
    <w:rsid w:val="00C62863"/>
    <w:rsid w:val="00C70AAD"/>
    <w:rsid w:val="00C765A1"/>
    <w:rsid w:val="00C8326B"/>
    <w:rsid w:val="00C878B9"/>
    <w:rsid w:val="00C9225F"/>
    <w:rsid w:val="00CA2413"/>
    <w:rsid w:val="00CD4D61"/>
    <w:rsid w:val="00CE196C"/>
    <w:rsid w:val="00CE6F36"/>
    <w:rsid w:val="00D22B59"/>
    <w:rsid w:val="00D27E31"/>
    <w:rsid w:val="00D364FE"/>
    <w:rsid w:val="00D37464"/>
    <w:rsid w:val="00D47A8A"/>
    <w:rsid w:val="00D53476"/>
    <w:rsid w:val="00D60B9C"/>
    <w:rsid w:val="00D74145"/>
    <w:rsid w:val="00D86480"/>
    <w:rsid w:val="00D87758"/>
    <w:rsid w:val="00D91929"/>
    <w:rsid w:val="00DA7829"/>
    <w:rsid w:val="00DE638E"/>
    <w:rsid w:val="00DF4A27"/>
    <w:rsid w:val="00E276A0"/>
    <w:rsid w:val="00E54601"/>
    <w:rsid w:val="00E56EE4"/>
    <w:rsid w:val="00E57C4B"/>
    <w:rsid w:val="00E71C3F"/>
    <w:rsid w:val="00E75322"/>
    <w:rsid w:val="00E96497"/>
    <w:rsid w:val="00EB43A9"/>
    <w:rsid w:val="00EC3EB7"/>
    <w:rsid w:val="00EC71F6"/>
    <w:rsid w:val="00F07E8F"/>
    <w:rsid w:val="00F209E6"/>
    <w:rsid w:val="00F52E0B"/>
    <w:rsid w:val="00F6030E"/>
    <w:rsid w:val="00F62ECA"/>
    <w:rsid w:val="00F67BAA"/>
    <w:rsid w:val="00F90C5D"/>
    <w:rsid w:val="00FB65E2"/>
    <w:rsid w:val="00FC2242"/>
    <w:rsid w:val="00FD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8326B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46E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5346E9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33FC"/>
    <w:pPr>
      <w:ind w:left="720"/>
      <w:contextualSpacing/>
    </w:pPr>
  </w:style>
  <w:style w:type="paragraph" w:styleId="a6">
    <w:name w:val="header"/>
    <w:basedOn w:val="a"/>
    <w:link w:val="a7"/>
    <w:unhideWhenUsed/>
    <w:rsid w:val="00C8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8326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8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2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8326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326B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List Bullet 5"/>
    <w:basedOn w:val="a"/>
    <w:autoRedefine/>
    <w:rsid w:val="00C8326B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uiPriority w:val="99"/>
    <w:rsid w:val="002A44D5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A44D5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2A44D5"/>
    <w:rPr>
      <w:rFonts w:ascii="Arial" w:hAnsi="Arial" w:cs="Arial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B65E2"/>
    <w:rPr>
      <w:b/>
      <w:bCs/>
    </w:rPr>
  </w:style>
  <w:style w:type="character" w:styleId="ab">
    <w:name w:val="Hyperlink"/>
    <w:basedOn w:val="a0"/>
    <w:uiPriority w:val="99"/>
    <w:unhideWhenUsed/>
    <w:rsid w:val="000A2131"/>
    <w:rPr>
      <w:color w:val="0000FF"/>
      <w:u w:val="single"/>
    </w:rPr>
  </w:style>
  <w:style w:type="paragraph" w:styleId="ac">
    <w:name w:val="Body Text"/>
    <w:basedOn w:val="a"/>
    <w:link w:val="ad"/>
    <w:rsid w:val="008454D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4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semiHidden/>
    <w:rsid w:val="008454D7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AB6B37"/>
    <w:rPr>
      <w:color w:val="800080" w:themeColor="followedHyperlink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AB6B3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B6B3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00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25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06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57">
          <w:marLeft w:val="59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0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5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71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59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9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850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8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561">
          <w:marLeft w:val="1166"/>
          <w:marRight w:val="3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4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6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4">
          <w:marLeft w:val="48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087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61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768">
          <w:marLeft w:val="6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62">
          <w:marLeft w:val="61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4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73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988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46">
          <w:marLeft w:val="5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5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2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7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9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4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7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69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89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DA72-700A-4BC9-AB21-8B7B77F5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26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ilushkina</dc:creator>
  <cp:keywords/>
  <dc:description/>
  <cp:lastModifiedBy>ilushkina</cp:lastModifiedBy>
  <cp:revision>104</cp:revision>
  <cp:lastPrinted>2012-03-27T11:29:00Z</cp:lastPrinted>
  <dcterms:created xsi:type="dcterms:W3CDTF">2012-03-06T12:10:00Z</dcterms:created>
  <dcterms:modified xsi:type="dcterms:W3CDTF">2012-03-28T13:24:00Z</dcterms:modified>
</cp:coreProperties>
</file>